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26C" w:rsidRPr="00B83DF2" w:rsidRDefault="00C2326C" w:rsidP="003136DD">
      <w:pPr>
        <w:pStyle w:val="tkTekst"/>
        <w:spacing w:line="240" w:lineRule="auto"/>
        <w:jc w:val="right"/>
        <w:rPr>
          <w:rFonts w:ascii="Times New Roman" w:hAnsi="Times New Roman" w:cs="Times New Roman"/>
          <w:sz w:val="28"/>
          <w:szCs w:val="28"/>
        </w:rPr>
      </w:pPr>
      <w:r w:rsidRPr="00B83DF2">
        <w:rPr>
          <w:rFonts w:ascii="Times New Roman" w:hAnsi="Times New Roman" w:cs="Times New Roman"/>
          <w:sz w:val="28"/>
          <w:szCs w:val="28"/>
          <w:lang w:val="ky-KG"/>
        </w:rPr>
        <w:t>тиркеме</w:t>
      </w:r>
    </w:p>
    <w:p w:rsidR="00C2326C" w:rsidRPr="00B83DF2" w:rsidRDefault="00C2326C" w:rsidP="003136DD">
      <w:pPr>
        <w:pStyle w:val="tkNazvanie"/>
        <w:spacing w:line="240" w:lineRule="auto"/>
        <w:ind w:left="567" w:right="424"/>
        <w:rPr>
          <w:rFonts w:ascii="Times New Roman" w:hAnsi="Times New Roman" w:cs="Times New Roman"/>
          <w:sz w:val="28"/>
          <w:szCs w:val="28"/>
        </w:rPr>
      </w:pPr>
      <w:r w:rsidRPr="00B83DF2">
        <w:rPr>
          <w:rFonts w:ascii="Times New Roman" w:hAnsi="Times New Roman" w:cs="Times New Roman"/>
          <w:sz w:val="28"/>
          <w:szCs w:val="28"/>
          <w:lang w:val="ky-KG"/>
        </w:rPr>
        <w:t>Кыргыз Республикасынын аткаруу бийлигинин мамлекеттик органдарынын, Бишкек жана Ош шаарларынын мэрияларынын, Кыргыз Республикасынын Өкмөтүнүн облустардагы ыйгарым укуктуу өкүлдөрүнүн жана жергиликтүү мамлекеттик администрация башчыларынын - райондордун акимдеринин ишине калктын ишеним деңгээлин өлчөө максатында сурамжылоо жүргүзүү үчүн</w:t>
      </w:r>
      <w:r w:rsidRPr="00B83DF2">
        <w:rPr>
          <w:rFonts w:ascii="Times New Roman" w:hAnsi="Times New Roman" w:cs="Times New Roman"/>
          <w:sz w:val="28"/>
          <w:szCs w:val="28"/>
          <w:lang w:val="ky-KG"/>
        </w:rPr>
        <w:br/>
        <w:t>ТИПТҮҮ АНКЕТА</w:t>
      </w:r>
    </w:p>
    <w:tbl>
      <w:tblPr>
        <w:tblW w:w="5178" w:type="pct"/>
        <w:tblLayout w:type="fixed"/>
        <w:tblCellMar>
          <w:left w:w="0" w:type="dxa"/>
          <w:right w:w="0" w:type="dxa"/>
        </w:tblCellMar>
        <w:tblLook w:val="04A0" w:firstRow="1" w:lastRow="0" w:firstColumn="1" w:lastColumn="0" w:noHBand="0" w:noVBand="1"/>
      </w:tblPr>
      <w:tblGrid>
        <w:gridCol w:w="1332"/>
        <w:gridCol w:w="700"/>
        <w:gridCol w:w="275"/>
        <w:gridCol w:w="158"/>
        <w:gridCol w:w="183"/>
        <w:gridCol w:w="331"/>
        <w:gridCol w:w="67"/>
        <w:gridCol w:w="269"/>
        <w:gridCol w:w="208"/>
        <w:gridCol w:w="219"/>
        <w:gridCol w:w="269"/>
        <w:gridCol w:w="171"/>
        <w:gridCol w:w="308"/>
        <w:gridCol w:w="215"/>
        <w:gridCol w:w="225"/>
        <w:gridCol w:w="262"/>
        <w:gridCol w:w="192"/>
        <w:gridCol w:w="296"/>
        <w:gridCol w:w="169"/>
        <w:gridCol w:w="321"/>
        <w:gridCol w:w="162"/>
        <w:gridCol w:w="331"/>
        <w:gridCol w:w="144"/>
        <w:gridCol w:w="479"/>
        <w:gridCol w:w="306"/>
        <w:gridCol w:w="173"/>
        <w:gridCol w:w="333"/>
        <w:gridCol w:w="175"/>
        <w:gridCol w:w="333"/>
        <w:gridCol w:w="175"/>
        <w:gridCol w:w="333"/>
        <w:gridCol w:w="175"/>
        <w:gridCol w:w="329"/>
      </w:tblGrid>
      <w:tr w:rsidR="00C2326C" w:rsidRPr="00875E8A" w:rsidTr="003136DD">
        <w:trPr>
          <w:gridAfter w:val="1"/>
          <w:wAfter w:w="172" w:type="pct"/>
        </w:trPr>
        <w:tc>
          <w:tcPr>
            <w:tcW w:w="4828" w:type="pct"/>
            <w:gridSpan w:val="3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lang w:val="ky-KG"/>
              </w:rPr>
            </w:pPr>
            <w:r w:rsidRPr="00875E8A">
              <w:rPr>
                <w:rFonts w:ascii="Times New Roman" w:hAnsi="Times New Roman" w:cs="Times New Roman"/>
                <w:sz w:val="28"/>
                <w:szCs w:val="28"/>
                <w:lang w:val="ky-KG"/>
              </w:rPr>
              <w:t>Купуялуулуктун сакталышы</w:t>
            </w:r>
          </w:p>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"Калктын ишеним индекси"</w:t>
            </w:r>
          </w:p>
        </w:tc>
      </w:tr>
      <w:tr w:rsidR="003136DD" w:rsidRPr="00875E8A" w:rsidTr="003136DD">
        <w:trPr>
          <w:gridAfter w:val="1"/>
          <w:wAfter w:w="172" w:type="pct"/>
        </w:trPr>
        <w:tc>
          <w:tcPr>
            <w:tcW w:w="105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СОАТЕ КОДУ</w:t>
            </w:r>
          </w:p>
        </w:tc>
        <w:tc>
          <w:tcPr>
            <w:tcW w:w="32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4</w:t>
            </w:r>
          </w:p>
        </w:tc>
        <w:tc>
          <w:tcPr>
            <w:tcW w:w="20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1</w:t>
            </w:r>
          </w:p>
        </w:tc>
        <w:tc>
          <w:tcPr>
            <w:tcW w:w="24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7</w:t>
            </w:r>
          </w:p>
        </w:tc>
        <w:tc>
          <w:tcPr>
            <w:tcW w:w="25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c>
          <w:tcPr>
            <w:tcW w:w="2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c>
          <w:tcPr>
            <w:tcW w:w="22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c>
          <w:tcPr>
            <w:tcW w:w="23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c>
          <w:tcPr>
            <w:tcW w:w="2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c>
          <w:tcPr>
            <w:tcW w:w="25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c>
          <w:tcPr>
            <w:tcW w:w="24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c>
          <w:tcPr>
            <w:tcW w:w="249"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c>
          <w:tcPr>
            <w:tcW w:w="2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c>
          <w:tcPr>
            <w:tcW w:w="26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c>
          <w:tcPr>
            <w:tcW w:w="26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c>
          <w:tcPr>
            <w:tcW w:w="26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3136DD">
        <w:trPr>
          <w:gridAfter w:val="1"/>
          <w:wAfter w:w="172" w:type="pct"/>
        </w:trPr>
        <w:tc>
          <w:tcPr>
            <w:tcW w:w="105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АНКЕТАНЫН НОМЕРИ </w:t>
            </w:r>
          </w:p>
        </w:tc>
        <w:tc>
          <w:tcPr>
            <w:tcW w:w="3772" w:type="pct"/>
            <w:gridSpan w:val="30"/>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3136DD">
        <w:trPr>
          <w:gridAfter w:val="1"/>
          <w:wAfter w:w="172" w:type="pct"/>
        </w:trPr>
        <w:tc>
          <w:tcPr>
            <w:tcW w:w="1056" w:type="pct"/>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ИНТЕРВЬЮ АЛУУЧУ</w:t>
            </w:r>
          </w:p>
        </w:tc>
        <w:tc>
          <w:tcPr>
            <w:tcW w:w="3772" w:type="pct"/>
            <w:gridSpan w:val="30"/>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АТЫ-ЖӨНҮ _________________________________</w:t>
            </w:r>
            <w:r w:rsidR="003136DD">
              <w:rPr>
                <w:rFonts w:ascii="Times New Roman" w:hAnsi="Times New Roman" w:cs="Times New Roman"/>
                <w:sz w:val="28"/>
                <w:szCs w:val="28"/>
                <w:lang w:val="ky-KG"/>
              </w:rPr>
              <w:t>_________________</w:t>
            </w:r>
          </w:p>
        </w:tc>
      </w:tr>
      <w:tr w:rsidR="00C2326C" w:rsidRPr="00875E8A" w:rsidTr="003136DD">
        <w:trPr>
          <w:gridAfter w:val="1"/>
          <w:wAfter w:w="172" w:type="pct"/>
        </w:trPr>
        <w:tc>
          <w:tcPr>
            <w:tcW w:w="1056" w:type="pct"/>
            <w:gridSpan w:val="2"/>
            <w:vMerge/>
            <w:tcBorders>
              <w:top w:val="nil"/>
              <w:left w:val="single" w:sz="8" w:space="0" w:color="auto"/>
              <w:bottom w:val="single" w:sz="8" w:space="0" w:color="auto"/>
              <w:right w:val="single" w:sz="8" w:space="0" w:color="auto"/>
            </w:tcBorders>
            <w:vAlign w:val="center"/>
            <w:hideMark/>
          </w:tcPr>
          <w:p w:rsidR="00C2326C" w:rsidRPr="00875E8A" w:rsidRDefault="00C2326C" w:rsidP="003136DD">
            <w:pPr>
              <w:spacing w:line="240" w:lineRule="auto"/>
              <w:rPr>
                <w:rFonts w:ascii="Times New Roman" w:eastAsia="Times New Roman" w:hAnsi="Times New Roman"/>
                <w:sz w:val="28"/>
                <w:szCs w:val="28"/>
              </w:rPr>
            </w:pPr>
          </w:p>
        </w:tc>
        <w:tc>
          <w:tcPr>
            <w:tcW w:w="3772" w:type="pct"/>
            <w:gridSpan w:val="30"/>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КОД _______________________________________</w:t>
            </w:r>
            <w:r w:rsidR="003136DD">
              <w:rPr>
                <w:rFonts w:ascii="Times New Roman" w:hAnsi="Times New Roman" w:cs="Times New Roman"/>
                <w:sz w:val="28"/>
                <w:szCs w:val="28"/>
                <w:lang w:val="ky-KG"/>
              </w:rPr>
              <w:t>___________</w:t>
            </w:r>
          </w:p>
        </w:tc>
      </w:tr>
      <w:tr w:rsidR="00C2326C" w:rsidRPr="00875E8A" w:rsidTr="003136DD">
        <w:trPr>
          <w:gridAfter w:val="1"/>
          <w:wAfter w:w="172" w:type="pct"/>
        </w:trPr>
        <w:tc>
          <w:tcPr>
            <w:tcW w:w="4828" w:type="pct"/>
            <w:gridSpan w:val="3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СУРАМЖЫЛОО ЖҮРГҮЗҮЛГӨН ЖЕР</w:t>
            </w:r>
          </w:p>
        </w:tc>
      </w:tr>
      <w:tr w:rsidR="00C2326C" w:rsidRPr="00875E8A" w:rsidTr="003136DD">
        <w:trPr>
          <w:gridAfter w:val="1"/>
          <w:wAfter w:w="172" w:type="pct"/>
        </w:trPr>
        <w:tc>
          <w:tcPr>
            <w:tcW w:w="4828" w:type="pct"/>
            <w:gridSpan w:val="3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1. РАЙОН ________________________________________________</w:t>
            </w:r>
            <w:r w:rsidR="003136DD">
              <w:rPr>
                <w:rFonts w:ascii="Times New Roman" w:hAnsi="Times New Roman" w:cs="Times New Roman"/>
                <w:sz w:val="28"/>
                <w:szCs w:val="28"/>
                <w:lang w:val="ky-KG"/>
              </w:rPr>
              <w:t>________________</w:t>
            </w:r>
          </w:p>
        </w:tc>
      </w:tr>
      <w:tr w:rsidR="00C2326C" w:rsidRPr="00875E8A" w:rsidTr="003136DD">
        <w:trPr>
          <w:gridAfter w:val="1"/>
          <w:wAfter w:w="172" w:type="pct"/>
        </w:trPr>
        <w:tc>
          <w:tcPr>
            <w:tcW w:w="4828" w:type="pct"/>
            <w:gridSpan w:val="3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2. АЙЫЛДЫК АЙМАК ______________________________________</w:t>
            </w:r>
            <w:r w:rsidR="003136DD">
              <w:rPr>
                <w:rFonts w:ascii="Times New Roman" w:hAnsi="Times New Roman" w:cs="Times New Roman"/>
                <w:sz w:val="28"/>
                <w:szCs w:val="28"/>
                <w:lang w:val="ky-KG"/>
              </w:rPr>
              <w:t>__________________________</w:t>
            </w:r>
          </w:p>
        </w:tc>
      </w:tr>
      <w:tr w:rsidR="00C2326C" w:rsidRPr="00875E8A" w:rsidTr="003136DD">
        <w:trPr>
          <w:gridAfter w:val="1"/>
          <w:wAfter w:w="172" w:type="pct"/>
        </w:trPr>
        <w:tc>
          <w:tcPr>
            <w:tcW w:w="4828" w:type="pct"/>
            <w:gridSpan w:val="3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3. ШААР/АЙЫЛ ________________________________________</w:t>
            </w:r>
            <w:r w:rsidR="003136DD">
              <w:rPr>
                <w:rFonts w:ascii="Times New Roman" w:hAnsi="Times New Roman" w:cs="Times New Roman"/>
                <w:sz w:val="28"/>
                <w:szCs w:val="28"/>
                <w:lang w:val="ky-KG"/>
              </w:rPr>
              <w:t>________________________</w:t>
            </w:r>
          </w:p>
        </w:tc>
      </w:tr>
      <w:tr w:rsidR="00C2326C" w:rsidRPr="00875E8A" w:rsidTr="003136DD">
        <w:trPr>
          <w:gridAfter w:val="1"/>
          <w:wAfter w:w="172" w:type="pct"/>
        </w:trPr>
        <w:tc>
          <w:tcPr>
            <w:tcW w:w="4828" w:type="pct"/>
            <w:gridSpan w:val="3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4. ДАРЕГИ _______________________________________________________________________________</w:t>
            </w:r>
          </w:p>
        </w:tc>
      </w:tr>
      <w:tr w:rsidR="00C2326C" w:rsidRPr="00875E8A" w:rsidTr="003136DD">
        <w:trPr>
          <w:gridAfter w:val="1"/>
          <w:wAfter w:w="172" w:type="pct"/>
        </w:trPr>
        <w:tc>
          <w:tcPr>
            <w:tcW w:w="1199"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ИНТЕРВЬЮНУН ДАТАСЫ</w:t>
            </w:r>
          </w:p>
        </w:tc>
        <w:tc>
          <w:tcPr>
            <w:tcW w:w="3629" w:type="pct"/>
            <w:gridSpan w:val="29"/>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КҮНҮ/АЙЫ/ЖЫЛЫ/ </w:t>
            </w:r>
          </w:p>
          <w:p w:rsidR="00C2326C" w:rsidRPr="00875E8A" w:rsidRDefault="00C2326C" w:rsidP="003136DD">
            <w:pPr>
              <w:pStyle w:val="tkTablica"/>
              <w:spacing w:after="120" w:line="240" w:lineRule="auto"/>
              <w:rPr>
                <w:rFonts w:ascii="Times New Roman" w:hAnsi="Times New Roman" w:cs="Times New Roman"/>
                <w:sz w:val="28"/>
                <w:szCs w:val="28"/>
              </w:rPr>
            </w:pPr>
            <w:r w:rsidRPr="00875E8A">
              <w:rPr>
                <w:rFonts w:ascii="Times New Roman" w:hAnsi="Times New Roman" w:cs="Times New Roman"/>
                <w:sz w:val="28"/>
                <w:szCs w:val="28"/>
                <w:lang w:val="ky-KG"/>
              </w:rPr>
              <w:t>______________________</w:t>
            </w:r>
            <w:r w:rsidR="003136DD">
              <w:rPr>
                <w:rFonts w:ascii="Times New Roman" w:hAnsi="Times New Roman" w:cs="Times New Roman"/>
                <w:sz w:val="28"/>
                <w:szCs w:val="28"/>
                <w:lang w:val="ky-KG"/>
              </w:rPr>
              <w:t>__________________________</w:t>
            </w:r>
          </w:p>
        </w:tc>
      </w:tr>
      <w:tr w:rsidR="003136DD" w:rsidRPr="00875E8A" w:rsidTr="003136DD">
        <w:tc>
          <w:tcPr>
            <w:tcW w:w="692" w:type="pct"/>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507"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82" w:type="pct"/>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67"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175"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22"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29"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72"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53"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54"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55"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56"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483" w:type="pct"/>
            <w:gridSpan w:val="3"/>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63"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64"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64"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c>
          <w:tcPr>
            <w:tcW w:w="263" w:type="pct"/>
            <w:gridSpan w:val="2"/>
            <w:vAlign w:val="center"/>
            <w:hideMark/>
          </w:tcPr>
          <w:p w:rsidR="00C2326C" w:rsidRPr="00875E8A" w:rsidRDefault="00C2326C" w:rsidP="003136DD">
            <w:pPr>
              <w:spacing w:after="0" w:line="240" w:lineRule="auto"/>
              <w:rPr>
                <w:rFonts w:ascii="Times New Roman" w:eastAsia="Times New Roman" w:hAnsi="Times New Roman"/>
                <w:sz w:val="28"/>
                <w:szCs w:val="28"/>
              </w:rPr>
            </w:pPr>
          </w:p>
        </w:tc>
      </w:tr>
    </w:tbl>
    <w:p w:rsidR="003136DD" w:rsidRDefault="003136DD" w:rsidP="003136DD">
      <w:pPr>
        <w:pStyle w:val="tkTekst"/>
        <w:spacing w:before="240" w:line="240" w:lineRule="auto"/>
        <w:rPr>
          <w:rFonts w:ascii="Times New Roman" w:hAnsi="Times New Roman" w:cs="Times New Roman"/>
          <w:sz w:val="28"/>
          <w:szCs w:val="28"/>
          <w:lang w:val="ky-KG"/>
        </w:rPr>
      </w:pPr>
    </w:p>
    <w:p w:rsidR="00C2326C" w:rsidRPr="00875E8A" w:rsidRDefault="00C2326C" w:rsidP="003136DD">
      <w:pPr>
        <w:pStyle w:val="tkTekst"/>
        <w:spacing w:before="240" w:line="240" w:lineRule="auto"/>
        <w:rPr>
          <w:rFonts w:ascii="Times New Roman" w:hAnsi="Times New Roman" w:cs="Times New Roman"/>
          <w:sz w:val="28"/>
          <w:szCs w:val="28"/>
        </w:rPr>
      </w:pPr>
      <w:r w:rsidRPr="00875E8A">
        <w:rPr>
          <w:rFonts w:ascii="Times New Roman" w:hAnsi="Times New Roman" w:cs="Times New Roman"/>
          <w:sz w:val="28"/>
          <w:szCs w:val="28"/>
          <w:lang w:val="ky-KG"/>
        </w:rPr>
        <w:t>Саламатсызбы!</w:t>
      </w:r>
    </w:p>
    <w:p w:rsidR="00C2326C" w:rsidRPr="00875E8A" w:rsidRDefault="00C2326C" w:rsidP="003136DD">
      <w:pPr>
        <w:pStyle w:val="tkTekst"/>
        <w:spacing w:line="240" w:lineRule="auto"/>
        <w:rPr>
          <w:rFonts w:ascii="Times New Roman" w:hAnsi="Times New Roman" w:cs="Times New Roman"/>
          <w:sz w:val="28"/>
          <w:szCs w:val="28"/>
        </w:rPr>
      </w:pPr>
      <w:r w:rsidRPr="00875E8A">
        <w:rPr>
          <w:rFonts w:ascii="Times New Roman" w:hAnsi="Times New Roman" w:cs="Times New Roman"/>
          <w:sz w:val="28"/>
          <w:szCs w:val="28"/>
          <w:lang w:val="ky-KG"/>
        </w:rPr>
        <w:t>Менин атым ___________________________________________</w:t>
      </w:r>
      <w:r w:rsidR="003136DD">
        <w:rPr>
          <w:rFonts w:ascii="Times New Roman" w:hAnsi="Times New Roman" w:cs="Times New Roman"/>
          <w:sz w:val="28"/>
          <w:szCs w:val="28"/>
          <w:lang w:val="ky-KG"/>
        </w:rPr>
        <w:t>_____________________</w:t>
      </w:r>
    </w:p>
    <w:p w:rsidR="00C2326C" w:rsidRPr="00875E8A" w:rsidRDefault="00C2326C" w:rsidP="003136DD">
      <w:pPr>
        <w:pStyle w:val="tkTekst"/>
        <w:spacing w:after="24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Мен (сурамжылоо жүргүзүп жаткан уюмдун аталышы) иштейм. Биз өлкө жашоочуларына социологиялык сурамжылоо жүргүзүп жатабыз. </w:t>
      </w:r>
      <w:r w:rsidRPr="00875E8A">
        <w:rPr>
          <w:rFonts w:ascii="Times New Roman" w:hAnsi="Times New Roman" w:cs="Times New Roman"/>
          <w:sz w:val="28"/>
          <w:szCs w:val="28"/>
          <w:lang w:val="ky-KG"/>
        </w:rPr>
        <w:lastRenderedPageBreak/>
        <w:t xml:space="preserve">Мамлекеттик бийлик жана жергиликтүү өз алдынча башкаруу органдарынын иш аракети тууралуу сиздин пикириңиз бизди кызыктырат. Бир нече суроого жооп берүүңүздү суранам. Бул болжол менен Сиздин 40 мүнөт убактыңызды алат. Сиздин жоопторуңуз купуялуулук негизде жана жалпыланган түрдө гана колдонуларына толук ишенсеңиз болот. Эгерде Сизде кандайдыр бир суроо же сын-пикир пайда болсо, аларды Сиз мага билдирсеңиз же ____________ телефону аркылуу чалсаңыз болот. </w:t>
      </w:r>
    </w:p>
    <w:tbl>
      <w:tblPr>
        <w:tblW w:w="4817" w:type="pct"/>
        <w:tblInd w:w="392" w:type="dxa"/>
        <w:tblCellMar>
          <w:left w:w="0" w:type="dxa"/>
          <w:right w:w="0" w:type="dxa"/>
        </w:tblCellMar>
        <w:tblLook w:val="04A0" w:firstRow="1" w:lastRow="0" w:firstColumn="1" w:lastColumn="0" w:noHBand="0" w:noVBand="1"/>
      </w:tblPr>
      <w:tblGrid>
        <w:gridCol w:w="745"/>
        <w:gridCol w:w="1686"/>
        <w:gridCol w:w="6516"/>
      </w:tblGrid>
      <w:tr w:rsidR="00C2326C" w:rsidRPr="00875E8A" w:rsidTr="00AC63B2">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Бардык суроолорго жооптор интервью алуучу тарабынан сурамжылоо методу менен толтурулат.</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Калктуу конуштун түрү:</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3. Респондент жашаган турак жайдын түрү:</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1. Чоң шаар</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1. Көп кабаттуу типтүү турак үй</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Чакан шаар</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Көп кабаттуу элиталык турак үй</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3136DD">
            <w:pPr>
              <w:pStyle w:val="tkTablica"/>
              <w:spacing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4.</w:t>
            </w:r>
            <w:r w:rsidRPr="00875E8A">
              <w:rPr>
                <w:rFonts w:ascii="Times New Roman" w:hAnsi="Times New Roman" w:cs="Times New Roman"/>
                <w:sz w:val="28"/>
                <w:szCs w:val="28"/>
              </w:rPr>
              <w:t xml:space="preserve"> </w:t>
            </w:r>
            <w:r w:rsidRPr="00875E8A">
              <w:rPr>
                <w:rFonts w:ascii="Times New Roman" w:hAnsi="Times New Roman" w:cs="Times New Roman"/>
                <w:sz w:val="28"/>
                <w:szCs w:val="28"/>
                <w:lang w:val="ky-KG"/>
              </w:rPr>
              <w:t>шаар тибиндеги поселок</w:t>
            </w:r>
          </w:p>
        </w:tc>
        <w:tc>
          <w:tcPr>
            <w:tcW w:w="3641"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3. Эски жекече курулуштар</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3. Айыл</w:t>
            </w:r>
          </w:p>
        </w:tc>
        <w:tc>
          <w:tcPr>
            <w:tcW w:w="3641"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4. Элиталык жекече курулуштар</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3641"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5. Барак тибиндеги /мейманкана тибиндеги турак жай</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3641"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6. Убактылуу турак жай</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3641"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7. Башка _____________________________________________</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3641"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3136DD">
            <w:pPr>
              <w:pStyle w:val="tkTablica"/>
              <w:spacing w:line="240" w:lineRule="auto"/>
              <w:jc w:val="left"/>
              <w:rPr>
                <w:rFonts w:ascii="Times New Roman" w:hAnsi="Times New Roman" w:cs="Times New Roman"/>
                <w:sz w:val="28"/>
                <w:szCs w:val="28"/>
              </w:rPr>
            </w:pP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4. Сиз Кыргыз Республикасынын жараны болуп саналасызбы?</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1. Ооба</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AC63B2">
        <w:tc>
          <w:tcPr>
            <w:tcW w:w="4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Жок</w:t>
            </w:r>
          </w:p>
        </w:tc>
        <w:tc>
          <w:tcPr>
            <w:tcW w:w="45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 </w:t>
            </w:r>
          </w:p>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ИНТЕРВЬЮ БҮТӨТ</w:t>
            </w:r>
          </w:p>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5. Курагы, жашы:</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6. Жынысы:</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1. 18-28</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1. Аял</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29-40</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Эркек</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3. 41-52</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4. 53-64</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5. 65-75</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7. Билими:</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8. Ишинин түрү:</w:t>
            </w:r>
          </w:p>
        </w:tc>
      </w:tr>
      <w:tr w:rsidR="00C2326C" w:rsidRPr="00875E8A" w:rsidTr="00AC63B2">
        <w:trPr>
          <w:trHeight w:val="302"/>
        </w:trPr>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1. Негизги жалпы </w:t>
            </w:r>
            <w:r w:rsidRPr="00875E8A">
              <w:rPr>
                <w:rFonts w:ascii="Times New Roman" w:hAnsi="Times New Roman" w:cs="Times New Roman"/>
                <w:sz w:val="28"/>
                <w:szCs w:val="28"/>
                <w:lang w:val="ky-KG"/>
              </w:rPr>
              <w:lastRenderedPageBreak/>
              <w:t>(8-9 классов)</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lastRenderedPageBreak/>
              <w:t xml:space="preserve">1. Мамлекеттик же бюджеттик мекемедеги </w:t>
            </w:r>
            <w:r w:rsidRPr="00875E8A">
              <w:rPr>
                <w:rFonts w:ascii="Times New Roman" w:hAnsi="Times New Roman" w:cs="Times New Roman"/>
                <w:sz w:val="28"/>
                <w:szCs w:val="28"/>
                <w:lang w:val="ky-KG"/>
              </w:rPr>
              <w:lastRenderedPageBreak/>
              <w:t xml:space="preserve">кызматчы </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lastRenderedPageBreak/>
              <w:t>2. Орто жалпы (10-11 классов)</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2. Жеке уюмдагы жалданма жумушчу </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3. Орто кесиптик</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3. Жеке ишкер/Фермер</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xml:space="preserve">4. </w:t>
            </w:r>
            <w:proofErr w:type="spellStart"/>
            <w:proofErr w:type="gramStart"/>
            <w:r w:rsidRPr="00875E8A">
              <w:rPr>
                <w:rFonts w:ascii="Times New Roman" w:hAnsi="Times New Roman" w:cs="Times New Roman"/>
                <w:sz w:val="28"/>
                <w:szCs w:val="28"/>
              </w:rPr>
              <w:t>Б</w:t>
            </w:r>
            <w:proofErr w:type="gramEnd"/>
            <w:r w:rsidRPr="00875E8A">
              <w:rPr>
                <w:rFonts w:ascii="Times New Roman" w:hAnsi="Times New Roman" w:cs="Times New Roman"/>
                <w:sz w:val="28"/>
                <w:szCs w:val="28"/>
              </w:rPr>
              <w:t>үтпөгөн</w:t>
            </w:r>
            <w:proofErr w:type="spellEnd"/>
            <w:r w:rsidRPr="00875E8A">
              <w:rPr>
                <w:rFonts w:ascii="Times New Roman" w:hAnsi="Times New Roman" w:cs="Times New Roman"/>
                <w:sz w:val="28"/>
                <w:szCs w:val="28"/>
              </w:rPr>
              <w:t xml:space="preserve"> </w:t>
            </w:r>
            <w:proofErr w:type="spellStart"/>
            <w:r w:rsidRPr="00875E8A">
              <w:rPr>
                <w:rFonts w:ascii="Times New Roman" w:hAnsi="Times New Roman" w:cs="Times New Roman"/>
                <w:sz w:val="28"/>
                <w:szCs w:val="28"/>
              </w:rPr>
              <w:t>жогорку</w:t>
            </w:r>
            <w:proofErr w:type="spellEnd"/>
            <w:r w:rsidRPr="00875E8A">
              <w:rPr>
                <w:rFonts w:ascii="Times New Roman" w:hAnsi="Times New Roman" w:cs="Times New Roman"/>
                <w:sz w:val="28"/>
                <w:szCs w:val="28"/>
              </w:rPr>
              <w:t xml:space="preserve"> (</w:t>
            </w:r>
            <w:proofErr w:type="spellStart"/>
            <w:r w:rsidRPr="00875E8A">
              <w:rPr>
                <w:rFonts w:ascii="Times New Roman" w:hAnsi="Times New Roman" w:cs="Times New Roman"/>
                <w:sz w:val="28"/>
                <w:szCs w:val="28"/>
              </w:rPr>
              <w:t>ЖББдын</w:t>
            </w:r>
            <w:proofErr w:type="spellEnd"/>
            <w:r w:rsidRPr="00875E8A">
              <w:rPr>
                <w:rFonts w:ascii="Times New Roman" w:hAnsi="Times New Roman" w:cs="Times New Roman"/>
                <w:sz w:val="28"/>
                <w:szCs w:val="28"/>
              </w:rPr>
              <w:t xml:space="preserve"> 3-курс)</w:t>
            </w:r>
          </w:p>
        </w:tc>
        <w:tc>
          <w:tcPr>
            <w:tcW w:w="3641"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4. Студент</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3136DD">
            <w:pPr>
              <w:pStyle w:val="tkTablica"/>
              <w:spacing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5. Жогорку (дипломдун болушу)</w:t>
            </w:r>
          </w:p>
        </w:tc>
        <w:tc>
          <w:tcPr>
            <w:tcW w:w="3641"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5. Жумушсуз</w:t>
            </w:r>
          </w:p>
        </w:tc>
      </w:tr>
      <w:tr w:rsidR="00C2326C" w:rsidRPr="00875E8A" w:rsidTr="00AC63B2">
        <w:tc>
          <w:tcPr>
            <w:tcW w:w="135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6. Илимий даражасы</w:t>
            </w:r>
          </w:p>
        </w:tc>
        <w:tc>
          <w:tcPr>
            <w:tcW w:w="3641"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6. Башкасы ___________________________________________</w:t>
            </w:r>
          </w:p>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bl>
    <w:p w:rsidR="00C2326C" w:rsidRPr="00875E8A" w:rsidRDefault="00C2326C" w:rsidP="003136DD">
      <w:pPr>
        <w:pStyle w:val="tkTekst"/>
        <w:spacing w:before="120" w:after="120" w:line="240" w:lineRule="auto"/>
        <w:rPr>
          <w:rFonts w:ascii="Times New Roman" w:hAnsi="Times New Roman" w:cs="Times New Roman"/>
          <w:sz w:val="28"/>
          <w:szCs w:val="28"/>
        </w:rPr>
      </w:pPr>
      <w:r w:rsidRPr="00875E8A">
        <w:rPr>
          <w:rFonts w:ascii="Times New Roman" w:hAnsi="Times New Roman" w:cs="Times New Roman"/>
          <w:sz w:val="28"/>
          <w:szCs w:val="28"/>
          <w:lang w:val="ky-KG"/>
        </w:rPr>
        <w:t>9. Сураныч, төмөндө аталган мамлекеттик жана жергиликтүү өз алдынча башкаруу органдарына баа бериңиз.</w:t>
      </w:r>
    </w:p>
    <w:tbl>
      <w:tblPr>
        <w:tblW w:w="5000" w:type="pct"/>
        <w:tblCellMar>
          <w:left w:w="0" w:type="dxa"/>
          <w:right w:w="0" w:type="dxa"/>
        </w:tblCellMar>
        <w:tblLook w:val="04A0" w:firstRow="1" w:lastRow="0" w:firstColumn="1" w:lastColumn="0" w:noHBand="0" w:noVBand="1"/>
      </w:tblPr>
      <w:tblGrid>
        <w:gridCol w:w="1374"/>
        <w:gridCol w:w="2785"/>
        <w:gridCol w:w="2515"/>
        <w:gridCol w:w="2613"/>
      </w:tblGrid>
      <w:tr w:rsidR="00C2326C" w:rsidRPr="00875E8A" w:rsidTr="00875E8A">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Интервью алуучу, респондент тандаган жооптордун номерлерин бош ячейкаларга толтуруп, ар бир сап жана ар бир мамыча боюнча төмөндө көрсөтүлгөн жооптун БИР вариантын алыңыз.</w:t>
            </w:r>
          </w:p>
        </w:tc>
      </w:tr>
      <w:tr w:rsidR="00C2326C" w:rsidRPr="00875E8A" w:rsidTr="00875E8A">
        <w:tc>
          <w:tcPr>
            <w:tcW w:w="65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Жооптун номери</w:t>
            </w:r>
          </w:p>
        </w:tc>
        <w:tc>
          <w:tcPr>
            <w:tcW w:w="4348"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Жооптордун варианттары</w:t>
            </w:r>
          </w:p>
        </w:tc>
      </w:tr>
      <w:tr w:rsidR="00C2326C" w:rsidRPr="00875E8A" w:rsidTr="00875E8A">
        <w:tc>
          <w:tcPr>
            <w:tcW w:w="0" w:type="auto"/>
            <w:vMerge/>
            <w:tcBorders>
              <w:top w:val="nil"/>
              <w:left w:val="single" w:sz="8" w:space="0" w:color="auto"/>
              <w:bottom w:val="single" w:sz="8" w:space="0" w:color="auto"/>
              <w:right w:val="single" w:sz="8" w:space="0" w:color="auto"/>
            </w:tcBorders>
            <w:vAlign w:val="center"/>
            <w:hideMark/>
          </w:tcPr>
          <w:p w:rsidR="00C2326C" w:rsidRPr="00875E8A" w:rsidRDefault="00C2326C" w:rsidP="003136DD">
            <w:pPr>
              <w:spacing w:line="240" w:lineRule="auto"/>
              <w:rPr>
                <w:rFonts w:ascii="Times New Roman" w:eastAsia="Times New Roman" w:hAnsi="Times New Roman"/>
                <w:sz w:val="28"/>
                <w:szCs w:val="28"/>
              </w:rPr>
            </w:pP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1-мамыча</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2-мамыча</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3-мамыча</w:t>
            </w:r>
          </w:p>
        </w:tc>
      </w:tr>
      <w:tr w:rsidR="00C2326C" w:rsidRPr="00875E8A" w:rsidTr="00875E8A">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1</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Толук ишенем</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Коррупция жок</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Абдан жакшы</w:t>
            </w:r>
          </w:p>
        </w:tc>
      </w:tr>
      <w:tr w:rsidR="00C2326C" w:rsidRPr="00875E8A" w:rsidTr="00875E8A">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2</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Чынында ишенем </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Төмөн</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Көбүнчө жакшы</w:t>
            </w:r>
          </w:p>
        </w:tc>
      </w:tr>
      <w:tr w:rsidR="00C2326C" w:rsidRPr="00875E8A" w:rsidTr="00875E8A">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3</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Чынында ишенбейм </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Жогору</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Көбүнчө жаман </w:t>
            </w:r>
          </w:p>
        </w:tc>
      </w:tr>
      <w:tr w:rsidR="00C2326C" w:rsidRPr="00875E8A" w:rsidTr="00875E8A">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4</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Толук ишенбейм</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Абдан жогору</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Эң жаман </w:t>
            </w:r>
          </w:p>
        </w:tc>
      </w:tr>
      <w:tr w:rsidR="00C2326C" w:rsidRPr="00875E8A" w:rsidTr="00875E8A">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99</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Жооп берүү кыйын</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Жооп берүү кыйын</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3136DD">
            <w:pPr>
              <w:pStyle w:val="tkTablica"/>
              <w:spacing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Жооп берүү кыйын</w:t>
            </w:r>
          </w:p>
        </w:tc>
      </w:tr>
    </w:tbl>
    <w:p w:rsidR="00C2326C" w:rsidRPr="00875E8A" w:rsidRDefault="00C2326C" w:rsidP="003136DD">
      <w:pPr>
        <w:pStyle w:val="tkTekst"/>
        <w:spacing w:line="240" w:lineRule="auto"/>
        <w:rPr>
          <w:rFonts w:ascii="Times New Roman" w:hAnsi="Times New Roman" w:cs="Times New Roman"/>
          <w:sz w:val="28"/>
          <w:szCs w:val="28"/>
        </w:rPr>
      </w:pPr>
      <w:r w:rsidRPr="00875E8A">
        <w:rPr>
          <w:rFonts w:ascii="Times New Roman" w:hAnsi="Times New Roman" w:cs="Times New Roman"/>
          <w:sz w:val="28"/>
          <w:szCs w:val="28"/>
        </w:rPr>
        <w:t>  </w:t>
      </w:r>
    </w:p>
    <w:tbl>
      <w:tblPr>
        <w:tblW w:w="5172" w:type="pct"/>
        <w:tblCellMar>
          <w:left w:w="0" w:type="dxa"/>
          <w:right w:w="0" w:type="dxa"/>
        </w:tblCellMar>
        <w:tblLook w:val="04A0" w:firstRow="1" w:lastRow="0" w:firstColumn="1" w:lastColumn="0" w:noHBand="0" w:noVBand="1"/>
      </w:tblPr>
      <w:tblGrid>
        <w:gridCol w:w="496"/>
        <w:gridCol w:w="3246"/>
        <w:gridCol w:w="1370"/>
        <w:gridCol w:w="1870"/>
        <w:gridCol w:w="2624"/>
      </w:tblGrid>
      <w:tr w:rsidR="00C2326C" w:rsidRPr="00875E8A" w:rsidTr="00624E81">
        <w:tc>
          <w:tcPr>
            <w:tcW w:w="25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326C" w:rsidRPr="00AC63B2" w:rsidRDefault="00C2326C" w:rsidP="00AC63B2">
            <w:pPr>
              <w:pStyle w:val="tkTablica"/>
              <w:spacing w:after="0" w:line="240" w:lineRule="auto"/>
              <w:jc w:val="center"/>
              <w:rPr>
                <w:rFonts w:ascii="Times New Roman" w:hAnsi="Times New Roman" w:cs="Times New Roman"/>
                <w:sz w:val="24"/>
                <w:szCs w:val="24"/>
              </w:rPr>
            </w:pPr>
            <w:r w:rsidRPr="00AC63B2">
              <w:rPr>
                <w:rFonts w:ascii="Times New Roman" w:hAnsi="Times New Roman" w:cs="Times New Roman"/>
                <w:b/>
                <w:bCs/>
                <w:sz w:val="24"/>
                <w:szCs w:val="24"/>
                <w:lang w:val="ky-KG"/>
              </w:rPr>
              <w:t>№</w:t>
            </w:r>
          </w:p>
        </w:tc>
        <w:tc>
          <w:tcPr>
            <w:tcW w:w="169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326C" w:rsidRPr="00AC63B2" w:rsidRDefault="00C2326C" w:rsidP="00AC63B2">
            <w:pPr>
              <w:pStyle w:val="tkTablica"/>
              <w:spacing w:after="0" w:line="240" w:lineRule="auto"/>
              <w:rPr>
                <w:rFonts w:ascii="Times New Roman" w:hAnsi="Times New Roman" w:cs="Times New Roman"/>
                <w:sz w:val="24"/>
                <w:szCs w:val="24"/>
              </w:rPr>
            </w:pPr>
            <w:r w:rsidRPr="00AC63B2">
              <w:rPr>
                <w:rFonts w:ascii="Times New Roman" w:hAnsi="Times New Roman" w:cs="Times New Roman"/>
                <w:b/>
                <w:bCs/>
                <w:sz w:val="24"/>
                <w:szCs w:val="24"/>
                <w:lang w:val="ky-KG"/>
              </w:rPr>
              <w:t>Мамлекеттик жана муниципалдык органдардын тизмеси</w:t>
            </w:r>
          </w:p>
        </w:tc>
        <w:tc>
          <w:tcPr>
            <w:tcW w:w="7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326C" w:rsidRPr="00AC63B2" w:rsidRDefault="00C2326C" w:rsidP="00AC63B2">
            <w:pPr>
              <w:pStyle w:val="tkTablica"/>
              <w:spacing w:after="0" w:line="240" w:lineRule="auto"/>
              <w:jc w:val="center"/>
              <w:rPr>
                <w:rFonts w:ascii="Times New Roman" w:hAnsi="Times New Roman" w:cs="Times New Roman"/>
                <w:sz w:val="24"/>
                <w:szCs w:val="24"/>
              </w:rPr>
            </w:pPr>
            <w:r w:rsidRPr="00AC63B2">
              <w:rPr>
                <w:rFonts w:ascii="Times New Roman" w:hAnsi="Times New Roman" w:cs="Times New Roman"/>
                <w:b/>
                <w:bCs/>
                <w:sz w:val="24"/>
                <w:szCs w:val="24"/>
                <w:lang w:val="ky-KG"/>
              </w:rPr>
              <w:t>1-мамыча</w:t>
            </w:r>
          </w:p>
        </w:tc>
        <w:tc>
          <w:tcPr>
            <w:tcW w:w="9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326C" w:rsidRPr="00AC63B2" w:rsidRDefault="00C2326C" w:rsidP="00AC63B2">
            <w:pPr>
              <w:pStyle w:val="tkTablica"/>
              <w:spacing w:after="0" w:line="240" w:lineRule="auto"/>
              <w:jc w:val="center"/>
              <w:rPr>
                <w:rFonts w:ascii="Times New Roman" w:hAnsi="Times New Roman" w:cs="Times New Roman"/>
                <w:sz w:val="24"/>
                <w:szCs w:val="24"/>
              </w:rPr>
            </w:pPr>
            <w:r w:rsidRPr="00AC63B2">
              <w:rPr>
                <w:rFonts w:ascii="Times New Roman" w:hAnsi="Times New Roman" w:cs="Times New Roman"/>
                <w:b/>
                <w:bCs/>
                <w:sz w:val="24"/>
                <w:szCs w:val="24"/>
                <w:lang w:val="ky-KG"/>
              </w:rPr>
              <w:t>2-мамыча</w:t>
            </w:r>
          </w:p>
        </w:tc>
        <w:tc>
          <w:tcPr>
            <w:tcW w:w="13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326C" w:rsidRPr="00AC63B2" w:rsidRDefault="00C2326C" w:rsidP="00AC63B2">
            <w:pPr>
              <w:pStyle w:val="tkTablica"/>
              <w:spacing w:after="0" w:line="240" w:lineRule="auto"/>
              <w:jc w:val="center"/>
              <w:rPr>
                <w:rFonts w:ascii="Times New Roman" w:hAnsi="Times New Roman" w:cs="Times New Roman"/>
                <w:sz w:val="24"/>
                <w:szCs w:val="24"/>
              </w:rPr>
            </w:pPr>
            <w:r w:rsidRPr="00AC63B2">
              <w:rPr>
                <w:rFonts w:ascii="Times New Roman" w:hAnsi="Times New Roman" w:cs="Times New Roman"/>
                <w:b/>
                <w:bCs/>
                <w:sz w:val="24"/>
                <w:szCs w:val="24"/>
                <w:lang w:val="ky-KG"/>
              </w:rPr>
              <w:t>3-мамыча</w:t>
            </w:r>
          </w:p>
        </w:tc>
      </w:tr>
      <w:tr w:rsidR="00C2326C" w:rsidRPr="00875E8A" w:rsidTr="00624E81">
        <w:tc>
          <w:tcPr>
            <w:tcW w:w="0" w:type="auto"/>
            <w:vMerge/>
            <w:tcBorders>
              <w:top w:val="single" w:sz="8" w:space="0" w:color="auto"/>
              <w:left w:val="single" w:sz="8" w:space="0" w:color="auto"/>
              <w:bottom w:val="single" w:sz="8" w:space="0" w:color="auto"/>
              <w:right w:val="single" w:sz="8" w:space="0" w:color="auto"/>
            </w:tcBorders>
            <w:vAlign w:val="center"/>
            <w:hideMark/>
          </w:tcPr>
          <w:p w:rsidR="00C2326C" w:rsidRPr="00AC63B2" w:rsidRDefault="00C2326C" w:rsidP="00AC63B2">
            <w:pPr>
              <w:spacing w:after="0" w:line="240" w:lineRule="auto"/>
              <w:rPr>
                <w:rFonts w:ascii="Times New Roman" w:eastAsia="Times New Roman" w:hAnsi="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C2326C" w:rsidRPr="00AC63B2" w:rsidRDefault="00C2326C" w:rsidP="00AC63B2">
            <w:pPr>
              <w:spacing w:after="0" w:line="240" w:lineRule="auto"/>
              <w:jc w:val="both"/>
              <w:rPr>
                <w:rFonts w:ascii="Times New Roman" w:eastAsia="Times New Roman" w:hAnsi="Times New Roman"/>
                <w:sz w:val="24"/>
                <w:szCs w:val="24"/>
              </w:rPr>
            </w:pP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AC63B2" w:rsidRDefault="00C2326C" w:rsidP="00AC63B2">
            <w:pPr>
              <w:pStyle w:val="tkTablica"/>
              <w:spacing w:after="0" w:line="240" w:lineRule="auto"/>
              <w:jc w:val="center"/>
              <w:rPr>
                <w:rFonts w:ascii="Times New Roman" w:hAnsi="Times New Roman" w:cs="Times New Roman"/>
                <w:sz w:val="24"/>
                <w:szCs w:val="24"/>
              </w:rPr>
            </w:pPr>
            <w:r w:rsidRPr="00AC63B2">
              <w:rPr>
                <w:rFonts w:ascii="Times New Roman" w:hAnsi="Times New Roman" w:cs="Times New Roman"/>
                <w:b/>
                <w:bCs/>
                <w:sz w:val="24"/>
                <w:szCs w:val="24"/>
                <w:lang w:val="ky-KG"/>
              </w:rPr>
              <w:t>Сиз ушул органга канчалык деңгээлде ишенесиз?</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AC63B2" w:rsidRDefault="00C2326C" w:rsidP="00AC63B2">
            <w:pPr>
              <w:pStyle w:val="tkTablica"/>
              <w:spacing w:after="0" w:line="240" w:lineRule="auto"/>
              <w:jc w:val="center"/>
              <w:rPr>
                <w:rFonts w:ascii="Times New Roman" w:hAnsi="Times New Roman" w:cs="Times New Roman"/>
                <w:sz w:val="24"/>
                <w:szCs w:val="24"/>
              </w:rPr>
            </w:pPr>
            <w:r w:rsidRPr="00AC63B2">
              <w:rPr>
                <w:rFonts w:ascii="Times New Roman" w:hAnsi="Times New Roman" w:cs="Times New Roman"/>
                <w:b/>
                <w:bCs/>
                <w:sz w:val="24"/>
                <w:szCs w:val="24"/>
                <w:lang w:val="ky-KG"/>
              </w:rPr>
              <w:t>Сиздин пикириңиз боюнча ушул органда коррупциянын деңгээли канчалык?</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AC63B2" w:rsidRDefault="00C2326C" w:rsidP="00AC63B2">
            <w:pPr>
              <w:pStyle w:val="tkTablica"/>
              <w:spacing w:after="0" w:line="240" w:lineRule="auto"/>
              <w:jc w:val="center"/>
              <w:rPr>
                <w:rFonts w:ascii="Times New Roman" w:hAnsi="Times New Roman" w:cs="Times New Roman"/>
                <w:sz w:val="24"/>
                <w:szCs w:val="24"/>
              </w:rPr>
            </w:pPr>
            <w:r w:rsidRPr="00AC63B2">
              <w:rPr>
                <w:rFonts w:ascii="Times New Roman" w:hAnsi="Times New Roman" w:cs="Times New Roman"/>
                <w:b/>
                <w:bCs/>
                <w:sz w:val="24"/>
                <w:szCs w:val="24"/>
                <w:lang w:val="ky-KG"/>
              </w:rPr>
              <w:t>Ишинин (көрсөтүлүүчү кызматтарынын жана аткарылуучу функцияларынын) сапатын баалаңыз</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1</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Тышкы иштер министрлиги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w:t>
            </w:r>
            <w:r w:rsidR="00624E81">
              <w:rPr>
                <w:rFonts w:ascii="Times New Roman" w:hAnsi="Times New Roman" w:cs="Times New Roman"/>
                <w:sz w:val="28"/>
                <w:szCs w:val="28"/>
                <w:lang w:val="ky-KG"/>
              </w:rPr>
              <w:t>КР</w:t>
            </w:r>
            <w:r w:rsidRPr="00875E8A">
              <w:rPr>
                <w:rFonts w:ascii="Times New Roman" w:hAnsi="Times New Roman" w:cs="Times New Roman"/>
                <w:sz w:val="28"/>
                <w:szCs w:val="28"/>
                <w:lang w:val="ky-KG"/>
              </w:rPr>
              <w:t xml:space="preserve"> улуттук кызыкчылыктарын, Кыргыз Республикасынын </w:t>
            </w:r>
            <w:r w:rsidRPr="00875E8A">
              <w:rPr>
                <w:rFonts w:ascii="Times New Roman" w:hAnsi="Times New Roman" w:cs="Times New Roman"/>
                <w:sz w:val="28"/>
                <w:szCs w:val="28"/>
                <w:lang w:val="ky-KG"/>
              </w:rPr>
              <w:lastRenderedPageBreak/>
              <w:t>жарандарынын жана юридикалык жактарынын укуктарын жана кызыкчылыктарын чет өлкөдө коргоо, Кыргыз Республикасынын Өкмөтүнүн 2012-жылдын 10-февралындагы № 85 токтому менен бекитилген аткаруу бийлик органдары, алардын түзүмдүк бөлүмдөрү жана ведомстволук мекемелери көрсөткөн мамлекеттик кызматтардын Бирдиктүү реестринде (тизмесинде) каралган мамлекеттик кызматтарды көрсөтүү)</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2</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Ички иштер министрлиги </w:t>
            </w:r>
            <w:r w:rsidR="00C2326C" w:rsidRPr="00875E8A">
              <w:rPr>
                <w:rFonts w:ascii="Times New Roman" w:hAnsi="Times New Roman" w:cs="Times New Roman"/>
                <w:sz w:val="28"/>
                <w:szCs w:val="28"/>
                <w:lang w:val="ky-KG"/>
              </w:rPr>
              <w:br/>
              <w:t>(Коомдук тартипти, жол кыймылынын коопсуздугун камсыздоо, кылмыштуулук менен күрөшүү, соттолуусу  жөнүндө маалымкатты берүү)</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3</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Юстиция</w:t>
            </w:r>
            <w:r w:rsidR="00C2326C" w:rsidRPr="00875E8A">
              <w:rPr>
                <w:rFonts w:ascii="Times New Roman" w:hAnsi="Times New Roman" w:cs="Times New Roman"/>
                <w:sz w:val="28"/>
                <w:szCs w:val="28"/>
                <w:lang w:val="ky-KG"/>
              </w:rPr>
              <w:br/>
              <w:t xml:space="preserve">министрлиги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(Уюмдарды каттоо, адвокаттардын жана нотариустардын ишин лицензиялоо, сот экспертизасы, күрөөлөр боюнча маалыматты берүү, чет өлкөдө аракеттенүү жана мамлекет кепилдеген юридикалык жардамды </w:t>
            </w:r>
            <w:r w:rsidRPr="00875E8A">
              <w:rPr>
                <w:rFonts w:ascii="Times New Roman" w:hAnsi="Times New Roman" w:cs="Times New Roman"/>
                <w:sz w:val="28"/>
                <w:szCs w:val="28"/>
                <w:lang w:val="ky-KG"/>
              </w:rPr>
              <w:lastRenderedPageBreak/>
              <w:t>көрсөтүү үчүн документтерди легалдаштыруу жана документтерге апостиль коюу боюнча кызматтарды көрсөтүү)</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4</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Финансы министрлиги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(Республикалык жана жергиликтүү бюджеттерди, дотацияларды камсыздоо, мамлекеттик сатып алуулар маселесин жөнгө салуу, кымбат баалуу металлдарды жана кымбат баалуу таштарды жана алардан жасалган буюмдарды өндүрүүнү, пайдаланууну, жүгүртүүнү, эсепке алууну жана сактоону жөнгө салуу)</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5</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Экономика министрлиги </w:t>
            </w:r>
          </w:p>
          <w:p w:rsidR="00C2326C" w:rsidRPr="00875E8A" w:rsidRDefault="00C2326C" w:rsidP="00AC63B2">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(Экономикалык өнүгүү, соода, ишкердикти өнүктүрүү үчүн шарттарды түзүү; инвестицияларды тартуу, тамак-аш продукциясынын, эл керектөөчү товарлардын, күйүүчү-майлоочу материалдардын, машина куруучу, электр техникалык продукциялардын шайкештигин сертификатташтыруу; стандартташтыруунун жана стандарттарын эрежелерин экспертизалоо.</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6</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Айыл чарба жана мелиорация министрлиги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(Айыл чарба өндүрүшүн (өсүмдүк өстүрүүчүлүктү, мал багууну, канаттууларды багууну, балык чарбасын) жана кайра иштетүү өнөр жайын өнүктүрүүгө көмөк көрсөтүү; эгиндерди зыянкечтерге каршы тазалоо, үрөн жана көчөт материалдарын сертификатташтыруу, ветеринардык дары-дармек каражаттарын экспертизалоо, СПАны сугат суу менен камсыздоо) </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7</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Транспорт жана жол министрлиги</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(Жүргүнчүлөрдү жана жүктөрдү автомобилдик, темир жолдук жана авиа ташууларын камсыздоо; автомобиль жолдорун куруу жана сапатын жакшыртуу, жүргүнчүлөрдү жана жүктөрдү ташуу менен алектенген компанияларды лицензиялоо) </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8</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Өзгөчө кырдаалдар министрлиги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(Куткаруу иштери, табигый кырсыктардын, авариялардын, катастрофалардын кесепеттерин жоюу, өрт коопсуздугу жана жарандык коргонуу чөйрөсүндө окутуу, </w:t>
            </w:r>
            <w:r w:rsidRPr="00875E8A">
              <w:rPr>
                <w:rFonts w:ascii="Times New Roman" w:hAnsi="Times New Roman" w:cs="Times New Roman"/>
                <w:sz w:val="28"/>
                <w:szCs w:val="28"/>
                <w:lang w:val="ky-KG"/>
              </w:rPr>
              <w:lastRenderedPageBreak/>
              <w:t>даярдоо жана кайра даярдоо)</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9</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Билим берүү жана илим министрлиги</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(Бала бакчалары, мектептер, кесиптик лицейлер, колледждер, университеттер жана билим берүүнүн башка уюмдары, билим берүү ишин лицензиялоо, сапаттуу билим берүү, билим берүү стандарттарын иштеп чыгуу жана бекитүү) </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10</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Саламаттык сактоо министрлиги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(Ооруканалар, эмканалар, диагностикалык борборлор, дарыканалар, ФАПтар, мамлекеттик эмес медицина мекемелерине лицензияларды берүү; сапаттуу медициналык тейлөөнү  сунуштоо; медициналык тез жардам пункттары/станциялары жана бөлүмдөрү менен амбулатордук деңгээлдеги медициналык тез жардам, стационардагы жана амбулатордук медициналык жардам, медицина препараттарын жана техниканы даярдоо жана сатуу, медицина мекемелерин лицензиялоо) </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11</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Маданият, маалымат жана туризм </w:t>
            </w:r>
            <w:r w:rsidR="00C2326C" w:rsidRPr="00875E8A">
              <w:rPr>
                <w:rFonts w:ascii="Times New Roman" w:hAnsi="Times New Roman" w:cs="Times New Roman"/>
                <w:sz w:val="28"/>
                <w:szCs w:val="28"/>
                <w:lang w:val="ky-KG"/>
              </w:rPr>
              <w:lastRenderedPageBreak/>
              <w:t xml:space="preserve">министрлиги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(Театрлар, филармониялар, цирк, кинотеатрлар, китепканалар, музейлер, журналдар, телекөрсөтүү, китеп басмаканалары, туризм, чыгармачыл жамааттардын, ийримдердин, студиялардын ишин уюштуруу, тарыхый-маданий мурас обьекттерин сактоо, маданият чөйрөсүндөгү билим берүү мекемелери)</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12</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Эмгек жана социалдык өнүгүү министрлиги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(Жетимдерге, көп балалуу үй-бүлөлөргө, ден соолугунун мүмкүнчүлүгү чектелген адамдарга социалдык жөлөкпулдарды дайындоо жана төлөп берүү, көмүүгө жөлөкпулдар; жалгыз жашаган улгайган жарандарды жана ден соолугунун мүмкүнчүлүгү чектелген адамдарды үйүндө социалдык тейлөө)</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13</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Курчап турган чөйрөнү коргоо жана токой чарбасы мамлекеттик агенттиги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(Курчап турган чөйрөнү коргоо, экологияны жана токойлорду сактоо; өнөр жай таштандыларын, </w:t>
            </w:r>
            <w:r w:rsidRPr="00875E8A">
              <w:rPr>
                <w:rFonts w:ascii="Times New Roman" w:hAnsi="Times New Roman" w:cs="Times New Roman"/>
                <w:sz w:val="28"/>
                <w:szCs w:val="28"/>
                <w:lang w:val="ky-KG"/>
              </w:rPr>
              <w:lastRenderedPageBreak/>
              <w:t>саркындыларды, агын сууларды жана жер ресурстарын булганууларын лабораториялык изилдөө, корголгон жаратылыш аймактарына, коруктарга барууларды уюштуруу)</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14</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Маалыматтык технологиялар жана байланыш мамлекеттик комитети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(Телефондук, мобилдик байланыш жана интернет-провайдер компанияларына лицензияларды берүү; байланыш кызматынын сапатын көзөмөлдөө ; байланыш жабдууларын жана кызматтарын сертификатташтыруу; байланыш рыногун өнүктүрүү)</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3136DD"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lang w:val="ky-KG"/>
              </w:rPr>
            </w:pPr>
            <w:r w:rsidRPr="00875E8A">
              <w:rPr>
                <w:rFonts w:ascii="Times New Roman" w:hAnsi="Times New Roman" w:cs="Times New Roman"/>
                <w:sz w:val="28"/>
                <w:szCs w:val="28"/>
                <w:lang w:val="ky-KG"/>
              </w:rPr>
              <w:t>15</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Өнөр жай, энергетика жана жер казынасын пайдалануу мамлекеттик комитети (Жер казынасын  жана айлана-чөйрөнү коргоо, кен казуу өнөр жайын өнүктүрүү, топографиялык-геодезиялык, тартылган, картографиялык иштерге жана объекттерге жер казынасын пайдалануу боюнча материалдарды жана маалыматтарды берүү.</w:t>
            </w:r>
          </w:p>
          <w:p w:rsidR="00C2326C" w:rsidRPr="00875E8A" w:rsidRDefault="00C2326C" w:rsidP="00AC63B2">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 xml:space="preserve">Электр энергетикалык компаниялар, ГЭС, ЖЭБ, өндүрүштүк ишканалар, өнүктүрүү, </w:t>
            </w:r>
            <w:r w:rsidRPr="00875E8A">
              <w:rPr>
                <w:rFonts w:ascii="Times New Roman" w:hAnsi="Times New Roman" w:cs="Times New Roman"/>
                <w:sz w:val="28"/>
                <w:szCs w:val="28"/>
                <w:lang w:val="ky-KG"/>
              </w:rPr>
              <w:lastRenderedPageBreak/>
              <w:t>энергетика жана өнөр жай; лицензиялоо жана жөнгө салуу отун-энергетика комплексинде жана ишенимдүү камсыздоо үчүн шарттарды түзүү, керектөөчүлөрдү энергетикалык ресурстар, өнөр жай товарлары жана кызмат көрсөтүүлөр менен)</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16</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Жаштар иштери, дене тарбия жана спорт боюнча мамлекеттик агенттик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(Дене тарбия, спорт, спорттук-массалык иштерди уюштуруу, жаштар саясатын ишке ашыруу).</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17</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Архитектура, курулуш жана турак жай-коммуналдык чарба мамлекеттик агенттиги</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(Мамлекеттик каражаттардын, гранттардын жана эл аралык долбоорлордун эсебинен каржыланган объекттердин курулушу;</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табигый кырсыктардан жапа чеккен Кыргыз Республикасынын калкына узак мөөнөттүү ссудаларды берүү жана кайтаруу;</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долбоордук-сметалык документтерди иштеп чыгуу, макулдашуу, экспертизалоо жана бекитүү;</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 курулуш </w:t>
            </w:r>
            <w:r w:rsidRPr="00875E8A">
              <w:rPr>
                <w:rFonts w:ascii="Times New Roman" w:hAnsi="Times New Roman" w:cs="Times New Roman"/>
                <w:sz w:val="28"/>
                <w:szCs w:val="28"/>
                <w:lang w:val="ky-KG"/>
              </w:rPr>
              <w:lastRenderedPageBreak/>
              <w:t xml:space="preserve">материалдарына, буюмдарга жана конструкцияларга сыноо жүргүзүү; Кыргыз Республикасынын аймагын өнүктүрүүнүн башкы пландарын, схемаларынын долбоорлорун иштеп чыгуу;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архитектуралык-шаар куруу иштерин лицензиялоо;</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курулуш тармагында адистерди квалификациялуу сертификатташтыруу;</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конструкциялардын техникалык абалы, реконструкциялоо жана көлөмдүк-пландоочу чечимдерди өзгөртүү мүмкүндүгү жөнүндө тийиштүү корутундуну берүү менен имараттарды жана курулуштарды изилдөө;</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курулуштун бардык түрлөрү үчүн жер участокторун тандоо боюнча ишке катышуу)</w:t>
            </w:r>
          </w:p>
        </w:tc>
        <w:tc>
          <w:tcPr>
            <w:tcW w:w="71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rPr>
            </w:pPr>
          </w:p>
        </w:tc>
        <w:tc>
          <w:tcPr>
            <w:tcW w:w="97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rPr>
            </w:pPr>
          </w:p>
        </w:tc>
        <w:tc>
          <w:tcPr>
            <w:tcW w:w="1366"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rPr>
            </w:pP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18</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Жергиликтүү өз алдынча башкаруу жана этностор аралык мамилелер боюнча мамлекеттик агенттик</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(жергиликтүү өз алдынча башкарууну өнүктүрүү үчүн шарттарды түзүү, жергиликтүү өз алдынча башкаруунун укуктарын жана кызыкчылыктарын коргоо, улуттар аралык </w:t>
            </w:r>
            <w:r w:rsidRPr="00875E8A">
              <w:rPr>
                <w:rFonts w:ascii="Times New Roman" w:hAnsi="Times New Roman" w:cs="Times New Roman"/>
                <w:sz w:val="28"/>
                <w:szCs w:val="28"/>
                <w:lang w:val="ky-KG"/>
              </w:rPr>
              <w:lastRenderedPageBreak/>
              <w:t xml:space="preserve">биримдикти чыңдоо) </w:t>
            </w:r>
          </w:p>
        </w:tc>
        <w:tc>
          <w:tcPr>
            <w:tcW w:w="71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rPr>
            </w:pPr>
          </w:p>
        </w:tc>
        <w:tc>
          <w:tcPr>
            <w:tcW w:w="97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rPr>
            </w:pPr>
          </w:p>
        </w:tc>
        <w:tc>
          <w:tcPr>
            <w:tcW w:w="1366"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rPr>
            </w:pPr>
          </w:p>
        </w:tc>
      </w:tr>
      <w:tr w:rsidR="00C2326C" w:rsidRPr="003136DD"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19</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Жер ресурстары боюнча мамлекеттик агенттик (Жер ресурстарын башкаруу жана жер укуктук мамилелер мамлекеттик саясаты маселелери боюнча ченемдик укуктук актыларды иштеп чыгат; кадастрдык, жерге жайгаштыруу иштерин, кыймылсыз мүлк объекттерин түзүүнү, кыймылсыз мүлккө укуктарга мамлекеттик ка</w:t>
            </w:r>
            <w:r w:rsidR="00AC63B2">
              <w:rPr>
                <w:rFonts w:ascii="Times New Roman" w:hAnsi="Times New Roman" w:cs="Times New Roman"/>
                <w:sz w:val="28"/>
                <w:szCs w:val="28"/>
                <w:lang w:val="ky-KG"/>
              </w:rPr>
              <w:t>ттоону</w:t>
            </w:r>
            <w:r w:rsidR="00C2326C" w:rsidRPr="00875E8A">
              <w:rPr>
                <w:rFonts w:ascii="Times New Roman" w:eastAsia="Calibri" w:hAnsi="Times New Roman" w:cs="Times New Roman"/>
                <w:sz w:val="28"/>
                <w:szCs w:val="28"/>
                <w:lang w:val="ky-KG" w:eastAsia="en-US"/>
              </w:rPr>
              <w:t xml:space="preserve"> </w:t>
            </w:r>
            <w:r w:rsidR="00C2326C" w:rsidRPr="00875E8A">
              <w:rPr>
                <w:rFonts w:ascii="Times New Roman" w:hAnsi="Times New Roman" w:cs="Times New Roman"/>
                <w:sz w:val="28"/>
                <w:szCs w:val="28"/>
                <w:lang w:val="ky-KG"/>
              </w:rPr>
              <w:t>жүргү</w:t>
            </w:r>
            <w:r w:rsidR="00AC63B2">
              <w:rPr>
                <w:rFonts w:ascii="Times New Roman" w:hAnsi="Times New Roman" w:cs="Times New Roman"/>
                <w:sz w:val="28"/>
                <w:szCs w:val="28"/>
                <w:lang w:val="ky-KG"/>
              </w:rPr>
              <w:t>зүүнү жүзөгө ашырат; тариздөө,</w:t>
            </w:r>
            <w:r w:rsidR="00C2326C" w:rsidRPr="00875E8A">
              <w:rPr>
                <w:rFonts w:ascii="Times New Roman" w:hAnsi="Times New Roman" w:cs="Times New Roman"/>
                <w:sz w:val="28"/>
                <w:szCs w:val="28"/>
                <w:lang w:val="ky-KG"/>
              </w:rPr>
              <w:t xml:space="preserve"> жер участогуна болгон укукту күбөлөндүрүүчү докуметтерди берүүнү; жер участокторун натуралай жеринде аныктоо жана жер пайдалануучу</w:t>
            </w:r>
            <w:r w:rsidR="00AC63B2">
              <w:rPr>
                <w:rFonts w:ascii="Times New Roman" w:hAnsi="Times New Roman" w:cs="Times New Roman"/>
                <w:sz w:val="28"/>
                <w:szCs w:val="28"/>
                <w:lang w:val="ky-KG"/>
              </w:rPr>
              <w:t xml:space="preserve"> юридикалык жана жеке жактардын</w:t>
            </w:r>
            <w:r w:rsidR="00C2326C" w:rsidRPr="00875E8A">
              <w:rPr>
                <w:rFonts w:ascii="Times New Roman" w:hAnsi="Times New Roman" w:cs="Times New Roman"/>
                <w:sz w:val="28"/>
                <w:szCs w:val="28"/>
                <w:lang w:val="ky-KG"/>
              </w:rPr>
              <w:t xml:space="preserve"> чек араларын аныктоо жана бекемдөө менен ; кыймылсыз мүлк бирдиктерин техникалык изилдөөнү ж</w:t>
            </w:r>
            <w:r w:rsidR="00AC63B2">
              <w:rPr>
                <w:rFonts w:ascii="Times New Roman" w:hAnsi="Times New Roman" w:cs="Times New Roman"/>
                <w:sz w:val="28"/>
                <w:szCs w:val="28"/>
                <w:lang w:val="ky-KG"/>
              </w:rPr>
              <w:t xml:space="preserve">ана техникалык паспорт берүүнү </w:t>
            </w:r>
            <w:r w:rsidR="00C2326C" w:rsidRPr="00875E8A">
              <w:rPr>
                <w:rFonts w:ascii="Times New Roman" w:hAnsi="Times New Roman" w:cs="Times New Roman"/>
                <w:sz w:val="28"/>
                <w:szCs w:val="28"/>
                <w:lang w:val="ky-KG"/>
              </w:rPr>
              <w:t xml:space="preserve">жүргүзүү; катталган кыймылсыз мүлк бирдиктери жөнүндө маалымат берүү; топографиялык, картографиялык, кыртыштык, агрохимиялык, геоботаникалык жана башка изилдөө иштерин жүргүзүү, жер </w:t>
            </w:r>
            <w:r w:rsidR="00C2326C" w:rsidRPr="00875E8A">
              <w:rPr>
                <w:rFonts w:ascii="Times New Roman" w:hAnsi="Times New Roman" w:cs="Times New Roman"/>
                <w:sz w:val="28"/>
                <w:szCs w:val="28"/>
                <w:lang w:val="ky-KG"/>
              </w:rPr>
              <w:lastRenderedPageBreak/>
              <w:t>кыртышынын жана өсүмдүктөрдүн үлгүлөрү талдоо; администрациялык аймактардын же анын бир бөлүгүнүн чегинде бардык категориядагы жерл</w:t>
            </w:r>
            <w:r w:rsidR="00AC63B2">
              <w:rPr>
                <w:rFonts w:ascii="Times New Roman" w:hAnsi="Times New Roman" w:cs="Times New Roman"/>
                <w:sz w:val="28"/>
                <w:szCs w:val="28"/>
                <w:lang w:val="ky-KG"/>
              </w:rPr>
              <w:t>ерге инвентаризация жүргүзүү;</w:t>
            </w:r>
            <w:r w:rsidR="00C2326C" w:rsidRPr="00875E8A">
              <w:rPr>
                <w:rFonts w:ascii="Times New Roman" w:hAnsi="Times New Roman" w:cs="Times New Roman"/>
                <w:sz w:val="28"/>
                <w:szCs w:val="28"/>
                <w:lang w:val="ky-KG"/>
              </w:rPr>
              <w:t xml:space="preserve"> кадастрдык, тематикалык карталарды жана жер ресурстардын пайдалануу абалы боюнча  атластарын а,) түзүү</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20</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Отун-энергетика комплексин жөнгө салуу боюнча мамлекеттик агенттик</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(Отун-энергетика комплексинде лицензиялоо жана жөнгө салуу)</w:t>
            </w:r>
          </w:p>
        </w:tc>
        <w:tc>
          <w:tcPr>
            <w:tcW w:w="71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rPr>
            </w:pPr>
          </w:p>
        </w:tc>
        <w:tc>
          <w:tcPr>
            <w:tcW w:w="97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rPr>
            </w:pPr>
          </w:p>
        </w:tc>
        <w:tc>
          <w:tcPr>
            <w:tcW w:w="1366"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rPr>
            </w:pP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21</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Монополияга каршы жөнгө салуу мамлекеттик агенттиги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(Товардык рыноктордо атаандаштыкты өнүктүрүүнү камсыздоо, табигый монополиялардын (ичүүчү суу) бааларын жөнгө салуу, акы төлөнүүчү мамлекеттик кызматтарга тарифтерди макулдашуу, товарларды (жумуштарды, кызмат көрсөтүүлөрдү) сатып алууда керектөөчүлөрдүн укуктарын коргоо, жарнамалык ишти контролдоо) </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3136DD"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22</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Суу ресурстары мамлекеттик агенттиги (, мамлекеттик суу саясатын жүзөгө ашырууга багытталган ченемдик укуктук актыларды иштеп чыгат; бассейндик пландардын иштеп чыгууну уюштурат жана алардын аткарылышына мониторинг жүргүзүүнү камсыз кылат ,; улуттук суу секторунун климаттык терс таасирлерге, суу ресурстарын азаюудан жана булгануудан коргоонун туруктуулугун камсыз кылган камсыз кылган  адаптациялык чараларды иштеп чыгат жана ишке ашырат;, өлкөнүн аймагында жаралган суу ресурстарды мамлекеттер аралык бөлүштүрүүнү пландаштырат жана уюштурат; суу ресурстарын абалын жана пайдаланууну мониторинг жүргүзөт; түзүлгөн контракттар жана келишимдер боюнча суунун берилишин камсыз кылат; гидротехникалык, курулуш жана реабилитациялык жумуштарды аткарат)</w:t>
            </w:r>
          </w:p>
        </w:tc>
        <w:tc>
          <w:tcPr>
            <w:tcW w:w="71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97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1366"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r>
      <w:tr w:rsidR="00C2326C" w:rsidRPr="003136DD"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lang w:val="ky-KG"/>
              </w:rPr>
            </w:pPr>
            <w:r w:rsidRPr="00875E8A">
              <w:rPr>
                <w:rFonts w:ascii="Times New Roman" w:hAnsi="Times New Roman" w:cs="Times New Roman"/>
                <w:sz w:val="28"/>
                <w:szCs w:val="28"/>
                <w:lang w:val="ky-KG"/>
              </w:rPr>
              <w:t>23</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Инвестицияларды илгерилетүү жана коргоо боюнча агенттиги (</w:t>
            </w: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w:t>
            </w:r>
            <w:r w:rsidR="00C2326C" w:rsidRPr="00875E8A">
              <w:rPr>
                <w:rFonts w:ascii="Times New Roman" w:hAnsi="Times New Roman" w:cs="Times New Roman"/>
                <w:color w:val="2B2B2B"/>
                <w:sz w:val="28"/>
                <w:szCs w:val="28"/>
                <w:shd w:val="clear" w:color="auto" w:fill="FFFFFF"/>
                <w:lang w:val="ky-KG"/>
              </w:rPr>
              <w:lastRenderedPageBreak/>
              <w:t xml:space="preserve">инвестициялык мүмкүнчүлүктөрү, экспорттоочулар жана өндүрүлүүгөн продукциялар жөнүндө, потенциалдуу инвесторлорго, чет өлкөлүк импорттоочуларга жана башка кызыкдар тараптардын арасында маалыматтарды жайылтат, чет өлкөлүк инвесторлорду издөөдө жана чет өлкөлүк инвесторлор менен келишимдерди түзүүдө ата мекендик ишканаларга көмөк көрсөтөт, чет өлкөлүк инвесторлордун инвестициялык сунуштарына экспертиза жүргүзөт,; инвестициялык жана экспорттук саясат артыкчылыктарына жараша инвесторлорду жана чет өлкөлүк импортерлорду максаттуу издөөнү жүргүзөт; артыкчылыктуу инвестициялык долбоорлорду ишке ашырган  инвесторлор менен өз ара аракеттенет, </w:t>
            </w:r>
          </w:p>
        </w:tc>
        <w:tc>
          <w:tcPr>
            <w:tcW w:w="71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97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1366"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24</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Мамлекеттик миграция кызматы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(Чет өлкөдө ишке орношууга көмөк көрсөтүү, эмгек мигранттары менен </w:t>
            </w:r>
            <w:r w:rsidRPr="00875E8A">
              <w:rPr>
                <w:rFonts w:ascii="Times New Roman" w:hAnsi="Times New Roman" w:cs="Times New Roman"/>
                <w:sz w:val="28"/>
                <w:szCs w:val="28"/>
                <w:lang w:val="ky-KG"/>
              </w:rPr>
              <w:lastRenderedPageBreak/>
              <w:t>иштөө)</w:t>
            </w:r>
          </w:p>
        </w:tc>
        <w:tc>
          <w:tcPr>
            <w:tcW w:w="71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97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1366"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r>
      <w:tr w:rsidR="00C2326C" w:rsidRPr="003136DD"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25</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алдындагы Мамлекеттик соттук-эксперттик кызматы(белгиленген тартипте соттук-эксперттик ишти жүзөгө ашырат; белгиленген тартипте соттук эксперттердин компетенттүүлүк сертификаттарын берет; </w:t>
            </w: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соттук эксперттеринин мамлекеттик реестрин жүргүзөт; соттук-экспертиза жаатындагы илимий изилдөө иштерин жүргүзөт, соттук-эксперттик иштер жаатында ченемдик укуктук актыларды колдонуу практикасына талдоо жүргүзөт жана жалпылайт; - Соттук-эксперттик изилдөөлөрдүн методикаларынын мамлекеттик реестрин жүргүзөт)</w:t>
            </w:r>
          </w:p>
        </w:tc>
        <w:tc>
          <w:tcPr>
            <w:tcW w:w="71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97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1366"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26</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Жазаларды аткаруу мамлекеттик кызматы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(Түрмөлөр; колониялар; тергөө изоляторлору; колонияларда жана тергөө изоляторлорунда укуктук тартипти жана мыйзамдуулукту камсыздоо; соттолгондордун жана камакка алынгандардын укуктарын, эркиндигин жана мыйзамдуу кызыкчылыктарын </w:t>
            </w:r>
            <w:r w:rsidRPr="00875E8A">
              <w:rPr>
                <w:rFonts w:ascii="Times New Roman" w:hAnsi="Times New Roman" w:cs="Times New Roman"/>
                <w:sz w:val="28"/>
                <w:szCs w:val="28"/>
                <w:lang w:val="ky-KG"/>
              </w:rPr>
              <w:lastRenderedPageBreak/>
              <w:t>коргоо, жолугушуу үчүн комнаталарды берүү, бошотулгандыгы жөнүндө маалымкат берүү)</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27</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Мамлекеттик салык кызматы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(Салыктарды жана төлөмдөрдү чогултуу; юридикалык жана жеке жактарды салыктык текшерүү, сапаттуу салык кызматтарын көрсөтүү, жеке адамдарды жеке ишкерлер катары каттоо)</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28</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Мамлекеттик бажы кызматы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(Товарлардын жана транспорт каражаттарынын бажы чек арасы аркылуу өтүшүнө байланыштуу мамилелерди жөнгө салуу, ошондой эле бажы укук бузууларын алдын алуу жана бөгөт коюу) </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rPr>
              <w:t>29</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Финансылык рынокту жөнгө салуу жана көзөмөлдөө мамлекеттик кызматы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(Финансы-бюджеттик чөйрөнү контролдоо жана көзөмөлдөө; инвестициялык, фондулук биржалар, баалуу кагаздар рыногу; камсыздандыруу компаниялары, аудитордук компаниялар, </w:t>
            </w:r>
            <w:r w:rsidRPr="00875E8A">
              <w:rPr>
                <w:rFonts w:ascii="Times New Roman" w:hAnsi="Times New Roman" w:cs="Times New Roman"/>
                <w:sz w:val="28"/>
                <w:szCs w:val="28"/>
                <w:lang w:val="ky-KG"/>
              </w:rPr>
              <w:lastRenderedPageBreak/>
              <w:t>мамлекеттик эмес пенсиялык фонддор)</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rPr>
              <w:lastRenderedPageBreak/>
              <w:t>30</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Мамлекеттик каттоо кызматы</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(Ички жана чет өлкө паспортторун берүү, кыймылсыз мүлктү, транспортту жана жер участокторун каттоо; туулгандыгын, никени жана өлүмүн каттоо) </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31</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Экономикалык кылмыштуулук менен күрөшүү боюнча мамлекеттик кызмат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(Экономика жана финансы чөйрөсүндө экономикалык кылмыштардын, кызматтык кылмыштардын алдын алуу, аларды ачуу жана иликтөө; экономикалык кылмыштарды жасоого көмөк көрсөтүүчү шарттарды жана себептерди аныктоо жана жокко чыгаруу)</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3136DD"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lang w:val="ky-KG"/>
              </w:rPr>
            </w:pPr>
            <w:r w:rsidRPr="00875E8A">
              <w:rPr>
                <w:rFonts w:ascii="Times New Roman" w:hAnsi="Times New Roman" w:cs="Times New Roman"/>
                <w:sz w:val="28"/>
                <w:szCs w:val="28"/>
                <w:lang w:val="ky-KG"/>
              </w:rPr>
              <w:t>32</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Финансылык чалгындоо  кызматы (терроризмди (экстремизмди) каржылоо же кылмыш жолу менен алынган кирешелерди легализациялоо (адалдоо) менен байланышкан акча каражаттары же мүлк менен операцияларды (келишимдерди) айкындоо, кылмыштуу кирешелерди </w:t>
            </w:r>
            <w:r w:rsidR="00C2326C" w:rsidRPr="00875E8A">
              <w:rPr>
                <w:rFonts w:ascii="Times New Roman" w:hAnsi="Times New Roman" w:cs="Times New Roman"/>
                <w:sz w:val="28"/>
                <w:szCs w:val="28"/>
                <w:lang w:val="ky-KG"/>
              </w:rPr>
              <w:lastRenderedPageBreak/>
              <w:t>легализациялоо (адалдоо), террористтик же экстремисттик ишти каржылоо жана жалпы кыргын салуучу куралды таратууну каржылоо тобокелдиктерин баалоону белгиленген тартипте жүргүзүү, өзүнүн компетенцияларынын чектеринде уюшкан кылмыштуулукка каршы аракет боюнча органдарга көмөк көрсөтөт, зарыл учурларда ревизияларды жана текшерүүлөрдү жүргүзүүгө катышат)</w:t>
            </w:r>
          </w:p>
        </w:tc>
        <w:tc>
          <w:tcPr>
            <w:tcW w:w="71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97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1366"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rPr>
              <w:lastRenderedPageBreak/>
              <w:t>33</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Интеллектуалдык менчик жана инновациялар мамлекеттик кызматы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(Салттуу билимдерди берүү жана интеллектуалдык менчиктин объекттеринин укуктук корголушун камсыздоо, адабият, искусство, илим жаатында чыгармачылыкты өнүктүрүүгө жана перспективалуу илимий-техникалык иштеп чыгууларды илгерилетүүгө жана интеллектуалдык менчик объекттерин коммерциялаштырууга көмөк көрсөтүү, ошондой эле патенттик-техникалык маалыматтын улуттук </w:t>
            </w:r>
            <w:r w:rsidRPr="00875E8A">
              <w:rPr>
                <w:rFonts w:ascii="Times New Roman" w:hAnsi="Times New Roman" w:cs="Times New Roman"/>
                <w:sz w:val="28"/>
                <w:szCs w:val="28"/>
                <w:lang w:val="ky-KG"/>
              </w:rPr>
              <w:lastRenderedPageBreak/>
              <w:t>системасын жана инновациялык ишти өнүктүрүү)</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3136DD"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34</w:t>
            </w:r>
          </w:p>
        </w:tc>
        <w:tc>
          <w:tcPr>
            <w:tcW w:w="1690"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Өкмөтүнүналдындагы Мамлекеттик чек ара кызматы  (мамлекеттик чек араны, анын аймактык бүтүндүгүн жана экономикалык кызыкчылыктарын кайтаруу жана коргоо;</w:t>
            </w:r>
          </w:p>
          <w:p w:rsidR="00C2326C" w:rsidRPr="00875E8A" w:rsidRDefault="00C2326C" w:rsidP="00AC63B2">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 xml:space="preserve">- Кыргыз Республикасынын мамлекеттик чек ара жөнүндө мыйзамдарына ылайык чек ара көзөмөлүн жүргүзүү; мамлекеттик чек ара саясатын иштеп чыгууга жана ишке ашырууга катышуу;  мамлекеттик чек араны өтүүдө мыйзамсыз өзгөртүүнүн алдын алуу, бөгөт коюу, мамлекеттик чек ара санжабын сактоо, мамлекеттик чек ара аркылуу өткөрүү жайларындагы чек ара санжабын жана өткөрүү санжабын сактоо боюнча чараларды иштеп чыгуу жана алардын ишке ашуусуна контролдук жүргүзүү коомчулукка Чек ара кызматынын иши жөнүндө маалымдоо, басма сөз ишин уюштуруу жана жүргүзүү, теле жана радио программаларды даярдоо; Чек ара кызматынын </w:t>
            </w:r>
            <w:r w:rsidRPr="00875E8A">
              <w:rPr>
                <w:rFonts w:ascii="Times New Roman" w:hAnsi="Times New Roman" w:cs="Times New Roman"/>
                <w:sz w:val="28"/>
                <w:szCs w:val="28"/>
                <w:lang w:val="ky-KG"/>
              </w:rPr>
              <w:lastRenderedPageBreak/>
              <w:t>маалыматтык коопсуздугун камсыздоо ж.б;</w:t>
            </w:r>
          </w:p>
        </w:tc>
        <w:tc>
          <w:tcPr>
            <w:tcW w:w="71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973"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1366" w:type="pct"/>
            <w:tcBorders>
              <w:top w:val="nil"/>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35</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Баңгизаттарды контролдоо боюнча мамлекеттик кызмат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(Баңги каражаттарын өндүрүүнү жана пайдаланууну контролдоо, баңги заттарды жүгүртүүгө байланыштуу кылмыштарды иликтөө жана ачуу)</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36</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Мамлекеттик материалдык резервдер фонду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(Өлкөнүн стратегиялык запасын камсыздоо үчүн товарларды жана материалдарды сатып алуу, сактоо жана пайдалануу, мамлекеттин мобилизациялык муктаждыктарын камсыздоо)</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37</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Милдеттүү медициналык камсыздоо фонду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(Медициналык камсыздандыруу, Мамлекет тарабынан көрсөтүлүүчү профилактикалык, медициналык жана фармацевттик кызматтарга карата бирдей жетишүүнү камсыздоо; милдеттүү медициналык камсыздоого полистерди </w:t>
            </w:r>
            <w:r w:rsidRPr="00875E8A">
              <w:rPr>
                <w:rFonts w:ascii="Times New Roman" w:hAnsi="Times New Roman" w:cs="Times New Roman"/>
                <w:sz w:val="28"/>
                <w:szCs w:val="28"/>
                <w:lang w:val="ky-KG"/>
              </w:rPr>
              <w:lastRenderedPageBreak/>
              <w:t>тариздөө жана берүү)</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38</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Мамлекеттик мүлктү башкаруу боюнча фонд</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(Мамлекеттик мүлктү башкаруу жана менчиктештирүү; мамлекеттин менчигинде турган ишканалар, кыймылдуу жана кыймылсыз мүлк) </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39</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Ветеринардык жана фитосанитардык коопсуздук боюнча мамлекеттик инспекция </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(Ветеринардык, фитосанитардык контроль, көзөмөл жана тамак-аш продуктуларынын, өсүмдүктөрдөн алынуучу жана мал чарбасынын продуктуларынын коопсуздугун камсыздоо, химикаттарды жана биологиялык каражаттарды пайдаланууну көзөмөлдөө, малдардын жугуштуу ылаңдарынын таркалышынын алдын-алуу боюнча чараларды көрүү, </w:t>
            </w:r>
            <w:r w:rsidR="00624E81">
              <w:rPr>
                <w:rFonts w:ascii="Times New Roman" w:hAnsi="Times New Roman" w:cs="Times New Roman"/>
                <w:sz w:val="28"/>
                <w:szCs w:val="28"/>
                <w:lang w:val="ky-KG"/>
              </w:rPr>
              <w:t>КР</w:t>
            </w:r>
            <w:r w:rsidRPr="00875E8A">
              <w:rPr>
                <w:rFonts w:ascii="Times New Roman" w:hAnsi="Times New Roman" w:cs="Times New Roman"/>
                <w:sz w:val="28"/>
                <w:szCs w:val="28"/>
                <w:lang w:val="ky-KG"/>
              </w:rPr>
              <w:t xml:space="preserve"> мамлекеттик чек арасы аркылуу өткөрүү пункттарда малдын ылаңдарын жана өсүмдүктөрдүн зыяндуу организмдерин алып кирүүнүн, алып чыгуунун жана таркалуусунун алдын алуу)</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40</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Өкмөтүнө караштуу Экологиялык жана техникалык коопсуздук боюнча мамлекеттик инспекция</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(Продукцияга, өндүрүшкө, курулушка, пайдаланууга, сактоого, ташууга, колдонууга, сатууга, көмүүгө, жайгаштырууга жана утилдештирүүгө карата коопсуздуктун бардык түрлөрүнүн сакталышын контролдоо; жарандардын эмгек укуктарынын, эмгекти коргоо талаптарынын сакталышын камсыздоону көзөмөлдөө)</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41</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AC63B2">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Социалдык фонду</w:t>
            </w:r>
          </w:p>
          <w:p w:rsidR="00C2326C" w:rsidRPr="00875E8A" w:rsidRDefault="00C2326C" w:rsidP="00AC63B2">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(Пенсияларды, пенсионердин өлүмүнө байланыштуу көмүүгө жөлөкпулду, жөлөкпулдарды дайындоо жана төлөп берүү, камсыздандырылган жактарды социалдык мамлекеттик камсыздандыруу; иш берүүчүлөрдөн жана камсыздандырылган жактардан төлөтүп алуу) </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42</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624E81">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Жогорку аттестациялоо комиссиясы </w:t>
            </w:r>
          </w:p>
          <w:p w:rsidR="00C2326C" w:rsidRPr="00875E8A" w:rsidRDefault="00C2326C" w:rsidP="00624E81">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(илимий жана илимий-педагогикалык кадрларды аттестациялоо, илимий наамдарды жана стипендияларды </w:t>
            </w:r>
            <w:r w:rsidRPr="00875E8A">
              <w:rPr>
                <w:rFonts w:ascii="Times New Roman" w:hAnsi="Times New Roman" w:cs="Times New Roman"/>
                <w:sz w:val="28"/>
                <w:szCs w:val="28"/>
                <w:lang w:val="ky-KG"/>
              </w:rPr>
              <w:lastRenderedPageBreak/>
              <w:t>ыйгаруу; изденүүчүлөрдүн диссертацияларын экспертизалоо, диссертациялардын илимий жыйынтыктарын жарыялоо)</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3136DD" w:rsidTr="00624E81">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43</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624E81" w:rsidP="00624E81">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КР</w:t>
            </w:r>
            <w:r w:rsidR="00C2326C" w:rsidRPr="00875E8A">
              <w:rPr>
                <w:rFonts w:ascii="Times New Roman" w:hAnsi="Times New Roman" w:cs="Times New Roman"/>
                <w:sz w:val="28"/>
                <w:szCs w:val="28"/>
                <w:lang w:val="ky-KG"/>
              </w:rPr>
              <w:t xml:space="preserve"> Өкмөтүнүн облустардагы ыйгарым укуктуу өкүлчүлүктөрүнүн аппараты:</w:t>
            </w:r>
          </w:p>
          <w:p w:rsidR="00C2326C" w:rsidRPr="00875E8A" w:rsidRDefault="00C2326C" w:rsidP="00624E81">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 xml:space="preserve"> -Баткен облусу;</w:t>
            </w:r>
          </w:p>
          <w:p w:rsidR="00C2326C" w:rsidRPr="00875E8A" w:rsidRDefault="00C2326C" w:rsidP="00624E81">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-Жалал-Абад облусу;</w:t>
            </w:r>
          </w:p>
          <w:p w:rsidR="00C2326C" w:rsidRPr="00875E8A" w:rsidRDefault="00C2326C" w:rsidP="00624E81">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 xml:space="preserve">-Ысык-Көл облусу; </w:t>
            </w:r>
          </w:p>
          <w:p w:rsidR="00C2326C" w:rsidRPr="00875E8A" w:rsidRDefault="00C2326C" w:rsidP="00624E81">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-Нарын облусу;</w:t>
            </w:r>
          </w:p>
          <w:p w:rsidR="00C2326C" w:rsidRPr="00875E8A" w:rsidRDefault="00C2326C" w:rsidP="00624E81">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  Ош облусу;</w:t>
            </w:r>
          </w:p>
          <w:p w:rsidR="00C2326C" w:rsidRPr="00875E8A" w:rsidRDefault="00C2326C" w:rsidP="00624E81">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  Талас облусу;</w:t>
            </w:r>
          </w:p>
          <w:p w:rsidR="00C2326C" w:rsidRPr="00875E8A" w:rsidRDefault="00C2326C" w:rsidP="00624E81">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-Чүй облусу;</w:t>
            </w:r>
          </w:p>
          <w:p w:rsidR="00C2326C" w:rsidRPr="00875E8A" w:rsidRDefault="00C2326C" w:rsidP="00624E81">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 xml:space="preserve">(облусту өнүктүрүү программасын иштеп чыгуу жана ишке ашыруу; жакырчылык менен жумушсуздукту азайтуу; облустук деңгээлде башкаруу органдарын координациялоо; региондордун социалдык-экономикалык өнүгүүсүнүн макроэкономикалык көрсөткүчү(ИДПнын өсүшү, товар жүгүртүү көлөмү, өнөр жай продукциясынын көлөмү,  экспорт менен импорттун көлөмү, калкка чекене жана акы төлөнүүчү кызмат көрсөтүүлөр, инвестиция тартуу, салыктык келип түшүүлөр, камсыздандыруу </w:t>
            </w:r>
            <w:r w:rsidRPr="00875E8A">
              <w:rPr>
                <w:rFonts w:ascii="Times New Roman" w:hAnsi="Times New Roman" w:cs="Times New Roman"/>
                <w:sz w:val="28"/>
                <w:szCs w:val="28"/>
                <w:lang w:val="ky-KG"/>
              </w:rPr>
              <w:lastRenderedPageBreak/>
              <w:t>төгүмдөрү ж.б,  өсүмдүк өстүрүүдө, мал чарбасында, бак өстүрүүдө, курулушта жаңы технологияларды киргизүү,  ХАСПП жана ЕАЭБ стандарттарына шайкеш келген логистикалык борборлорду жана мал союучу жайларды куруу.</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r>
      <w:tr w:rsidR="00C2326C" w:rsidRPr="00875E8A" w:rsidTr="00624E81">
        <w:trPr>
          <w:trHeight w:val="1967"/>
        </w:trPr>
        <w:tc>
          <w:tcPr>
            <w:tcW w:w="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rPr>
              <w:lastRenderedPageBreak/>
              <w:t>44</w:t>
            </w:r>
          </w:p>
        </w:tc>
        <w:tc>
          <w:tcPr>
            <w:tcW w:w="1690"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624E81">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Жергиликтүү мамлекеттик администрация:</w:t>
            </w:r>
          </w:p>
          <w:p w:rsidR="00C2326C" w:rsidRPr="00875E8A" w:rsidRDefault="00C2326C" w:rsidP="00624E81">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(Районду социалдык-экономикалык өнүктүрүүнүн программасын иштеп чыгуу жана ишке ашыруу; жумушсуздук жана жакырчылык деңгээлин төмөндөтүү, башкаруу органдарын райондун деңгээлинде координациялоо)</w:t>
            </w:r>
          </w:p>
        </w:tc>
        <w:tc>
          <w:tcPr>
            <w:tcW w:w="71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C2326C" w:rsidRPr="00875E8A" w:rsidTr="00624E81">
        <w:trPr>
          <w:trHeight w:val="1934"/>
        </w:trPr>
        <w:tc>
          <w:tcPr>
            <w:tcW w:w="25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45</w:t>
            </w:r>
          </w:p>
        </w:tc>
        <w:tc>
          <w:tcPr>
            <w:tcW w:w="1690" w:type="pct"/>
            <w:tcBorders>
              <w:top w:val="nil"/>
              <w:left w:val="nil"/>
              <w:bottom w:val="single" w:sz="4" w:space="0" w:color="auto"/>
              <w:right w:val="single" w:sz="8" w:space="0" w:color="auto"/>
            </w:tcBorders>
            <w:tcMar>
              <w:top w:w="0" w:type="dxa"/>
              <w:left w:w="108" w:type="dxa"/>
              <w:bottom w:w="0" w:type="dxa"/>
              <w:right w:w="108" w:type="dxa"/>
            </w:tcMar>
            <w:hideMark/>
          </w:tcPr>
          <w:p w:rsidR="00C2326C" w:rsidRPr="00875E8A" w:rsidRDefault="00C2326C" w:rsidP="00624E81">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Кыргыз Республикасынын жергиликтүү өз алдынча башкаруу органы:</w:t>
            </w:r>
          </w:p>
          <w:p w:rsidR="00C2326C" w:rsidRPr="00875E8A" w:rsidRDefault="00C2326C" w:rsidP="00624E81">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Бишкек шаарынын мэриясы;</w:t>
            </w:r>
          </w:p>
          <w:p w:rsidR="00C2326C" w:rsidRPr="00875E8A" w:rsidRDefault="00C2326C" w:rsidP="00624E81">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Ош шаарынын мэриясы.</w:t>
            </w:r>
          </w:p>
          <w:p w:rsidR="00C2326C" w:rsidRPr="00875E8A" w:rsidRDefault="00C2326C" w:rsidP="00624E81">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(Муниципалдык менчикти жана жергиликтүү коомчулуктун финансыларын башкаруу; көрктөндүрүү, калктуу конушту көрктөндүрүү, жашылдандыруу жана өнүктүрүү, коммуналдык маселелерди чечүү)</w:t>
            </w:r>
          </w:p>
        </w:tc>
        <w:tc>
          <w:tcPr>
            <w:tcW w:w="713" w:type="pct"/>
            <w:tcBorders>
              <w:top w:val="nil"/>
              <w:left w:val="nil"/>
              <w:bottom w:val="single" w:sz="4"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73" w:type="pct"/>
            <w:tcBorders>
              <w:top w:val="nil"/>
              <w:left w:val="nil"/>
              <w:bottom w:val="single" w:sz="4"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366" w:type="pct"/>
            <w:tcBorders>
              <w:top w:val="nil"/>
              <w:left w:val="nil"/>
              <w:bottom w:val="single" w:sz="4" w:space="0" w:color="auto"/>
              <w:right w:val="single" w:sz="8" w:space="0" w:color="auto"/>
            </w:tcBorders>
            <w:tcMar>
              <w:top w:w="0" w:type="dxa"/>
              <w:left w:w="108" w:type="dxa"/>
              <w:bottom w:w="0" w:type="dxa"/>
              <w:right w:w="108" w:type="dxa"/>
            </w:tcMar>
            <w:hideMark/>
          </w:tcPr>
          <w:p w:rsidR="00C2326C" w:rsidRPr="00875E8A" w:rsidRDefault="00C2326C" w:rsidP="00AC63B2">
            <w:pPr>
              <w:pStyle w:val="tkTablica"/>
              <w:spacing w:after="0" w:line="240" w:lineRule="auto"/>
              <w:jc w:val="left"/>
              <w:rPr>
                <w:rFonts w:ascii="Times New Roman" w:hAnsi="Times New Roman" w:cs="Times New Roman"/>
                <w:sz w:val="28"/>
                <w:szCs w:val="28"/>
              </w:rPr>
            </w:pPr>
            <w:bookmarkStart w:id="0" w:name="_GoBack"/>
            <w:bookmarkEnd w:id="0"/>
            <w:r w:rsidRPr="00875E8A">
              <w:rPr>
                <w:rFonts w:ascii="Times New Roman" w:hAnsi="Times New Roman" w:cs="Times New Roman"/>
                <w:sz w:val="28"/>
                <w:szCs w:val="28"/>
              </w:rPr>
              <w:t> </w:t>
            </w:r>
          </w:p>
        </w:tc>
      </w:tr>
      <w:tr w:rsidR="00C2326C" w:rsidRPr="003136DD" w:rsidTr="00624E81">
        <w:trPr>
          <w:trHeight w:val="1934"/>
        </w:trPr>
        <w:tc>
          <w:tcPr>
            <w:tcW w:w="25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center"/>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46</w:t>
            </w:r>
          </w:p>
        </w:tc>
        <w:tc>
          <w:tcPr>
            <w:tcW w:w="16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2326C" w:rsidRPr="00875E8A" w:rsidRDefault="00624E81" w:rsidP="00AC63B2">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Облустук, райондук  маанидеги</w:t>
            </w:r>
            <w:r w:rsidR="00C2326C" w:rsidRPr="00875E8A">
              <w:rPr>
                <w:rFonts w:ascii="Times New Roman" w:hAnsi="Times New Roman" w:cs="Times New Roman"/>
                <w:sz w:val="28"/>
                <w:szCs w:val="28"/>
                <w:lang w:val="ky-KG"/>
              </w:rPr>
              <w:t xml:space="preserve"> шаарлардын  жана айыл аймактарынын жергиликтүү өз алдынча башкаруу органдары. </w:t>
            </w:r>
          </w:p>
          <w:p w:rsidR="00C2326C" w:rsidRPr="00875E8A" w:rsidRDefault="00C2326C" w:rsidP="00AC63B2">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 xml:space="preserve">( муниципалдык менчик менен жергиликтүү коомдун финансыларын башкаруу, жашылдандыруу жана калктуу пунктту өнүктүрүү, коммуналдык маселелерди чечүү элдик кол өнөрдү өнүктүрүү үчүн шарт түзүү, спорт жана дене тарбия,  жалпы көңүл ачуу үчүн шарт түзүү, жергиликтүү маанидеги жаштар менен жана балдар менен иштөө боюнча иш-чараларды ишке ашыруу)  </w:t>
            </w:r>
          </w:p>
        </w:tc>
        <w:tc>
          <w:tcPr>
            <w:tcW w:w="71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97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c>
          <w:tcPr>
            <w:tcW w:w="136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2326C" w:rsidRPr="00875E8A" w:rsidRDefault="00C2326C" w:rsidP="00AC63B2">
            <w:pPr>
              <w:pStyle w:val="tkTablica"/>
              <w:spacing w:after="0" w:line="240" w:lineRule="auto"/>
              <w:jc w:val="left"/>
              <w:rPr>
                <w:rFonts w:ascii="Times New Roman" w:hAnsi="Times New Roman" w:cs="Times New Roman"/>
                <w:sz w:val="28"/>
                <w:szCs w:val="28"/>
                <w:lang w:val="ky-KG"/>
              </w:rPr>
            </w:pPr>
          </w:p>
        </w:tc>
      </w:tr>
    </w:tbl>
    <w:p w:rsidR="00C2326C" w:rsidRPr="00875E8A" w:rsidRDefault="00C2326C" w:rsidP="003136DD">
      <w:pPr>
        <w:pStyle w:val="tkTekst"/>
        <w:spacing w:before="24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Эскертүү:</w:t>
      </w:r>
    </w:p>
    <w:p w:rsidR="00C2326C" w:rsidRPr="00875E8A" w:rsidRDefault="00C2326C" w:rsidP="003136DD">
      <w:pPr>
        <w:pStyle w:val="tkTekst"/>
        <w:spacing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Респондент жөнүндө купуялуулук Кыргыз Республикасынын мыйзамдарына ылайык кепилденет.</w:t>
      </w:r>
    </w:p>
    <w:p w:rsidR="00C2326C" w:rsidRPr="00875E8A" w:rsidRDefault="00C2326C" w:rsidP="003136DD">
      <w:pPr>
        <w:spacing w:line="240" w:lineRule="auto"/>
        <w:rPr>
          <w:rFonts w:ascii="Times New Roman" w:hAnsi="Times New Roman"/>
          <w:sz w:val="28"/>
          <w:szCs w:val="28"/>
          <w:lang w:val="ky-KG"/>
        </w:rPr>
      </w:pPr>
    </w:p>
    <w:p w:rsidR="00C2326C" w:rsidRPr="00875E8A" w:rsidRDefault="00C2326C" w:rsidP="003136DD">
      <w:pPr>
        <w:pStyle w:val="tkTekst"/>
        <w:spacing w:line="240" w:lineRule="auto"/>
        <w:rPr>
          <w:rFonts w:ascii="Times New Roman" w:hAnsi="Times New Roman" w:cs="Times New Roman"/>
          <w:sz w:val="28"/>
          <w:szCs w:val="28"/>
          <w:lang w:val="ky-KG"/>
        </w:rPr>
      </w:pPr>
    </w:p>
    <w:p w:rsidR="00395EFC" w:rsidRPr="00C2326C" w:rsidRDefault="00395EFC" w:rsidP="003136DD">
      <w:pPr>
        <w:spacing w:line="240" w:lineRule="auto"/>
        <w:rPr>
          <w:lang w:val="ky-KG"/>
        </w:rPr>
      </w:pPr>
    </w:p>
    <w:sectPr w:rsidR="00395EFC" w:rsidRPr="00C2326C" w:rsidSect="003136DD">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92"/>
    <w:rsid w:val="003136DD"/>
    <w:rsid w:val="00395EFC"/>
    <w:rsid w:val="00624E81"/>
    <w:rsid w:val="006A6E92"/>
    <w:rsid w:val="00AC63B2"/>
    <w:rsid w:val="00C23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26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C2326C"/>
    <w:pPr>
      <w:ind w:left="1134" w:right="1134"/>
      <w:jc w:val="center"/>
    </w:pPr>
    <w:rPr>
      <w:rFonts w:ascii="Arial" w:eastAsia="Times New Roman" w:hAnsi="Arial" w:cs="Arial"/>
      <w:i/>
      <w:iCs/>
      <w:sz w:val="20"/>
      <w:szCs w:val="20"/>
      <w:lang w:eastAsia="ru-RU"/>
    </w:rPr>
  </w:style>
  <w:style w:type="paragraph" w:customStyle="1" w:styleId="tkNazvanie">
    <w:name w:val="_Название (tkNazvanie)"/>
    <w:basedOn w:val="a"/>
    <w:rsid w:val="00C2326C"/>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2326C"/>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C2326C"/>
    <w:pPr>
      <w:spacing w:after="60"/>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624E8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24E8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26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C2326C"/>
    <w:pPr>
      <w:ind w:left="1134" w:right="1134"/>
      <w:jc w:val="center"/>
    </w:pPr>
    <w:rPr>
      <w:rFonts w:ascii="Arial" w:eastAsia="Times New Roman" w:hAnsi="Arial" w:cs="Arial"/>
      <w:i/>
      <w:iCs/>
      <w:sz w:val="20"/>
      <w:szCs w:val="20"/>
      <w:lang w:eastAsia="ru-RU"/>
    </w:rPr>
  </w:style>
  <w:style w:type="paragraph" w:customStyle="1" w:styleId="tkNazvanie">
    <w:name w:val="_Название (tkNazvanie)"/>
    <w:basedOn w:val="a"/>
    <w:rsid w:val="00C2326C"/>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2326C"/>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C2326C"/>
    <w:pPr>
      <w:spacing w:after="60"/>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624E8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24E8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3284</Words>
  <Characters>18720</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Гульнура Ч. Мамбетова</cp:lastModifiedBy>
  <cp:revision>13</cp:revision>
  <cp:lastPrinted>2019-12-20T03:02:00Z</cp:lastPrinted>
  <dcterms:created xsi:type="dcterms:W3CDTF">2019-12-20T02:44:00Z</dcterms:created>
  <dcterms:modified xsi:type="dcterms:W3CDTF">2019-12-20T03:02:00Z</dcterms:modified>
</cp:coreProperties>
</file>